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8C5D" w14:textId="77777777" w:rsidR="00041453" w:rsidRDefault="00D816C3">
      <w:pPr>
        <w:pStyle w:val="BodyText"/>
        <w:ind w:left="79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1E260113" wp14:editId="3304063A">
            <wp:extent cx="1704946" cy="1147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46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8F38" w14:textId="77777777" w:rsidR="00041453" w:rsidRDefault="00041453">
      <w:pPr>
        <w:pStyle w:val="BodyText"/>
        <w:rPr>
          <w:rFonts w:ascii="Times New Roman"/>
          <w:sz w:val="20"/>
        </w:rPr>
      </w:pPr>
    </w:p>
    <w:p w14:paraId="09094378" w14:textId="77777777" w:rsidR="00041453" w:rsidRDefault="00041453">
      <w:pPr>
        <w:pStyle w:val="BodyText"/>
        <w:spacing w:before="9"/>
        <w:rPr>
          <w:rFonts w:ascii="Times New Roman"/>
          <w:sz w:val="28"/>
        </w:rPr>
      </w:pPr>
    </w:p>
    <w:p w14:paraId="436E0A31" w14:textId="52A6E3C9" w:rsidR="00041453" w:rsidRDefault="00D816C3">
      <w:pPr>
        <w:spacing w:before="45" w:line="341" w:lineRule="exact"/>
        <w:ind w:left="400"/>
        <w:rPr>
          <w:b/>
          <w:sz w:val="28"/>
        </w:rPr>
      </w:pPr>
      <w:r>
        <w:rPr>
          <w:b/>
          <w:sz w:val="28"/>
        </w:rPr>
        <w:t xml:space="preserve">Council Elections Nomination </w:t>
      </w:r>
      <w:r w:rsidR="004A3781">
        <w:rPr>
          <w:b/>
          <w:sz w:val="28"/>
        </w:rPr>
        <w:t>F</w:t>
      </w:r>
      <w:r>
        <w:rPr>
          <w:b/>
          <w:sz w:val="28"/>
        </w:rPr>
        <w:t>orm</w:t>
      </w:r>
    </w:p>
    <w:p w14:paraId="6F89CB18" w14:textId="677D7973" w:rsidR="00041453" w:rsidRDefault="00D816C3">
      <w:pPr>
        <w:pStyle w:val="BodyText"/>
        <w:spacing w:line="268" w:lineRule="exact"/>
        <w:ind w:left="400"/>
      </w:pPr>
      <w:r>
        <w:t>(</w:t>
      </w:r>
      <w:r w:rsidR="004A3781">
        <w:t>T</w:t>
      </w:r>
      <w:r>
        <w:t>o be completed by candidate)</w:t>
      </w:r>
    </w:p>
    <w:p w14:paraId="14415AFF" w14:textId="77777777" w:rsidR="00041453" w:rsidRDefault="00041453">
      <w:pPr>
        <w:pStyle w:val="BodyText"/>
      </w:pPr>
    </w:p>
    <w:p w14:paraId="2A4CA51B" w14:textId="77777777" w:rsidR="00041453" w:rsidRDefault="00D816C3">
      <w:pPr>
        <w:pStyle w:val="BodyText"/>
        <w:ind w:left="400" w:right="92"/>
      </w:pPr>
      <w:r>
        <w:t>Please fill in all the fields and email a high resolution portrait photograph along with this form to the ELI Secretariat (</w:t>
      </w:r>
      <w:hyperlink r:id="rId6">
        <w:r>
          <w:rPr>
            <w:color w:val="0562C1"/>
            <w:u w:val="single" w:color="0562C1"/>
          </w:rPr>
          <w:t>elections@europeanlawinstitute.eu</w:t>
        </w:r>
      </w:hyperlink>
      <w:r>
        <w:t xml:space="preserve">) or send these in by post no later than </w:t>
      </w:r>
      <w:r>
        <w:rPr>
          <w:b/>
        </w:rPr>
        <w:t xml:space="preserve">20 July 2019 </w:t>
      </w:r>
      <w:r>
        <w:t>to:</w:t>
      </w:r>
    </w:p>
    <w:p w14:paraId="5966C6B0" w14:textId="77777777" w:rsidR="00041453" w:rsidRDefault="00041453">
      <w:pPr>
        <w:pStyle w:val="BodyText"/>
        <w:spacing w:before="6"/>
        <w:rPr>
          <w:sz w:val="17"/>
        </w:rPr>
      </w:pPr>
    </w:p>
    <w:p w14:paraId="56E12B86" w14:textId="77777777" w:rsidR="00041453" w:rsidRDefault="00D816C3">
      <w:pPr>
        <w:pStyle w:val="BodyText"/>
        <w:spacing w:before="56"/>
        <w:ind w:left="400" w:right="7185"/>
      </w:pPr>
      <w:r>
        <w:t xml:space="preserve">European Law Institute Secretariat </w:t>
      </w:r>
      <w:proofErr w:type="spellStart"/>
      <w:r>
        <w:t>Schottenring</w:t>
      </w:r>
      <w:proofErr w:type="spellEnd"/>
      <w:r>
        <w:t xml:space="preserve"> 16, Top 175</w:t>
      </w:r>
    </w:p>
    <w:p w14:paraId="174F8880" w14:textId="77777777" w:rsidR="00041453" w:rsidRDefault="00D816C3">
      <w:pPr>
        <w:pStyle w:val="BodyText"/>
        <w:spacing w:before="1"/>
        <w:ind w:left="400" w:right="9162"/>
      </w:pPr>
      <w:r>
        <w:t>1010 Vienna Austria</w:t>
      </w:r>
    </w:p>
    <w:p w14:paraId="613461A7" w14:textId="77777777" w:rsidR="00041453" w:rsidRDefault="00041453">
      <w:pPr>
        <w:pStyle w:val="BodyText"/>
        <w:spacing w:before="10"/>
        <w:rPr>
          <w:sz w:val="21"/>
        </w:rPr>
      </w:pPr>
    </w:p>
    <w:p w14:paraId="319324A0" w14:textId="3E9B745A" w:rsidR="00041453" w:rsidRDefault="00D816C3">
      <w:pPr>
        <w:pStyle w:val="BodyText"/>
        <w:ind w:left="400" w:right="933"/>
        <w:jc w:val="both"/>
      </w:pPr>
      <w:r>
        <w:t xml:space="preserve">Part A will be </w:t>
      </w:r>
      <w:proofErr w:type="gramStart"/>
      <w:r>
        <w:t>made  public</w:t>
      </w:r>
      <w:proofErr w:type="gramEnd"/>
      <w:r>
        <w:t xml:space="preserve">  to  ELI members  whereas Part B  is internal and will be used to update the </w:t>
      </w:r>
      <w:proofErr w:type="spellStart"/>
      <w:r>
        <w:rPr>
          <w:i/>
        </w:rPr>
        <w:t>Moniteur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Belge</w:t>
      </w:r>
      <w:proofErr w:type="spellEnd"/>
      <w:r w:rsidR="004A3781">
        <w:t xml:space="preserve"> (</w:t>
      </w:r>
      <w:r>
        <w:t>the Belgian Official Journal</w:t>
      </w:r>
      <w:r w:rsidR="004A3781">
        <w:t>)</w:t>
      </w:r>
      <w:r>
        <w:t xml:space="preserve"> and to determine your role in Council Committees, etc</w:t>
      </w:r>
      <w:r w:rsidR="004A3781">
        <w:t>,</w:t>
      </w:r>
      <w:r>
        <w:t xml:space="preserve"> should you be</w:t>
      </w:r>
      <w:r>
        <w:rPr>
          <w:spacing w:val="-6"/>
        </w:rPr>
        <w:t xml:space="preserve"> </w:t>
      </w:r>
      <w:r>
        <w:t>elected.</w:t>
      </w:r>
    </w:p>
    <w:p w14:paraId="74F0E99C" w14:textId="77777777" w:rsidR="00041453" w:rsidRDefault="00041453">
      <w:pPr>
        <w:pStyle w:val="BodyText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979"/>
        <w:gridCol w:w="2587"/>
        <w:gridCol w:w="1642"/>
        <w:gridCol w:w="2657"/>
      </w:tblGrid>
      <w:tr w:rsidR="00041453" w14:paraId="613E9FE2" w14:textId="77777777">
        <w:trPr>
          <w:trHeight w:val="1156"/>
        </w:trPr>
        <w:tc>
          <w:tcPr>
            <w:tcW w:w="9943" w:type="dxa"/>
            <w:gridSpan w:val="5"/>
          </w:tcPr>
          <w:p w14:paraId="593EFD8E" w14:textId="77777777" w:rsidR="00041453" w:rsidRDefault="00D816C3">
            <w:pPr>
              <w:pStyle w:val="TableParagraph"/>
              <w:spacing w:before="242"/>
              <w:ind w:left="4113" w:right="3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 A</w:t>
            </w:r>
          </w:p>
          <w:p w14:paraId="60922266" w14:textId="77777777" w:rsidR="00041453" w:rsidRDefault="00D816C3">
            <w:pPr>
              <w:pStyle w:val="TableParagraph"/>
              <w:spacing w:before="169"/>
              <w:ind w:left="4113" w:right="3392"/>
              <w:jc w:val="center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041453" w14:paraId="631FCE51" w14:textId="77777777">
        <w:trPr>
          <w:trHeight w:val="402"/>
        </w:trPr>
        <w:tc>
          <w:tcPr>
            <w:tcW w:w="2078" w:type="dxa"/>
          </w:tcPr>
          <w:p w14:paraId="3A889278" w14:textId="77777777" w:rsidR="00041453" w:rsidRDefault="00D816C3">
            <w:pPr>
              <w:pStyle w:val="TableParagraph"/>
              <w:spacing w:line="268" w:lineRule="exact"/>
            </w:pPr>
            <w:r>
              <w:t>First Name</w:t>
            </w:r>
          </w:p>
        </w:tc>
        <w:tc>
          <w:tcPr>
            <w:tcW w:w="3566" w:type="dxa"/>
            <w:gridSpan w:val="2"/>
          </w:tcPr>
          <w:p w14:paraId="2467D89E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14:paraId="3EEDE2C4" w14:textId="77777777" w:rsidR="00041453" w:rsidRDefault="00D816C3">
            <w:pPr>
              <w:pStyle w:val="TableParagraph"/>
              <w:spacing w:line="268" w:lineRule="exact"/>
              <w:ind w:left="109"/>
            </w:pPr>
            <w:r>
              <w:t>Middle Name</w:t>
            </w:r>
          </w:p>
        </w:tc>
        <w:tc>
          <w:tcPr>
            <w:tcW w:w="2657" w:type="dxa"/>
          </w:tcPr>
          <w:p w14:paraId="472149FA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67CCBC07" w14:textId="77777777">
        <w:trPr>
          <w:trHeight w:val="402"/>
        </w:trPr>
        <w:tc>
          <w:tcPr>
            <w:tcW w:w="2078" w:type="dxa"/>
          </w:tcPr>
          <w:p w14:paraId="563AD2BD" w14:textId="77777777" w:rsidR="00041453" w:rsidRDefault="00D816C3">
            <w:pPr>
              <w:pStyle w:val="TableParagraph"/>
              <w:spacing w:line="268" w:lineRule="exact"/>
            </w:pPr>
            <w:r>
              <w:t>Surname</w:t>
            </w:r>
          </w:p>
        </w:tc>
        <w:tc>
          <w:tcPr>
            <w:tcW w:w="7865" w:type="dxa"/>
            <w:gridSpan w:val="4"/>
          </w:tcPr>
          <w:p w14:paraId="29B38A48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0C8AA365" w14:textId="77777777">
        <w:trPr>
          <w:trHeight w:val="402"/>
        </w:trPr>
        <w:tc>
          <w:tcPr>
            <w:tcW w:w="2078" w:type="dxa"/>
          </w:tcPr>
          <w:p w14:paraId="34564A83" w14:textId="77777777" w:rsidR="00041453" w:rsidRDefault="00D816C3">
            <w:pPr>
              <w:pStyle w:val="TableParagraph"/>
              <w:spacing w:line="268" w:lineRule="exact"/>
            </w:pPr>
            <w:r>
              <w:t>Date of Birth</w:t>
            </w:r>
          </w:p>
        </w:tc>
        <w:tc>
          <w:tcPr>
            <w:tcW w:w="3566" w:type="dxa"/>
            <w:gridSpan w:val="2"/>
          </w:tcPr>
          <w:p w14:paraId="6D7541A1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14:paraId="4663A69D" w14:textId="77777777" w:rsidR="00041453" w:rsidRDefault="00D816C3">
            <w:pPr>
              <w:pStyle w:val="TableParagraph"/>
              <w:spacing w:line="268" w:lineRule="exact"/>
              <w:ind w:left="109"/>
            </w:pPr>
            <w:r>
              <w:t>Nationality</w:t>
            </w:r>
          </w:p>
        </w:tc>
        <w:tc>
          <w:tcPr>
            <w:tcW w:w="2657" w:type="dxa"/>
          </w:tcPr>
          <w:p w14:paraId="77FBA8E0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487321BF" w14:textId="271EA8AF">
        <w:trPr>
          <w:trHeight w:val="402"/>
        </w:trPr>
        <w:tc>
          <w:tcPr>
            <w:tcW w:w="2078" w:type="dxa"/>
          </w:tcPr>
          <w:p w14:paraId="3DAB23A5" w14:textId="5B78C092" w:rsidR="00041453" w:rsidRDefault="000E6B0D" w:rsidP="000E6B0D">
            <w:pPr>
              <w:pStyle w:val="TableParagraph"/>
              <w:spacing w:before="52"/>
            </w:pPr>
            <w:r>
              <w:t>Country of Residence</w:t>
            </w:r>
          </w:p>
        </w:tc>
        <w:tc>
          <w:tcPr>
            <w:tcW w:w="979" w:type="dxa"/>
          </w:tcPr>
          <w:p w14:paraId="6983557E" w14:textId="4C159C86" w:rsidR="00041453" w:rsidRDefault="00D816C3">
            <w:pPr>
              <w:pStyle w:val="TableParagraph"/>
              <w:spacing w:before="52"/>
              <w:ind w:left="108"/>
            </w:pPr>
            <w:r>
              <w:t>City</w:t>
            </w:r>
          </w:p>
        </w:tc>
        <w:tc>
          <w:tcPr>
            <w:tcW w:w="2587" w:type="dxa"/>
          </w:tcPr>
          <w:p w14:paraId="6E73B9D5" w14:textId="7422AA1A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2" w:type="dxa"/>
          </w:tcPr>
          <w:p w14:paraId="68AD1245" w14:textId="0C8519B6" w:rsidR="00041453" w:rsidRDefault="00D816C3">
            <w:pPr>
              <w:pStyle w:val="TableParagraph"/>
              <w:spacing w:before="52"/>
              <w:ind w:left="109"/>
            </w:pPr>
            <w:r>
              <w:t>Country</w:t>
            </w:r>
          </w:p>
        </w:tc>
        <w:tc>
          <w:tcPr>
            <w:tcW w:w="2657" w:type="dxa"/>
          </w:tcPr>
          <w:p w14:paraId="52A2BE80" w14:textId="69381230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6B0D" w14:paraId="4BC8E62D" w14:textId="77777777" w:rsidTr="001C0386">
        <w:trPr>
          <w:trHeight w:val="402"/>
        </w:trPr>
        <w:tc>
          <w:tcPr>
            <w:tcW w:w="2078" w:type="dxa"/>
          </w:tcPr>
          <w:p w14:paraId="16CFF5A9" w14:textId="160B2548" w:rsidR="000E6B0D" w:rsidDel="000E6B0D" w:rsidRDefault="000E6B0D" w:rsidP="000E6B0D">
            <w:pPr>
              <w:pStyle w:val="TableParagraph"/>
              <w:spacing w:before="52"/>
            </w:pPr>
            <w:r>
              <w:t xml:space="preserve">Profession </w:t>
            </w:r>
          </w:p>
        </w:tc>
        <w:tc>
          <w:tcPr>
            <w:tcW w:w="7865" w:type="dxa"/>
            <w:gridSpan w:val="4"/>
          </w:tcPr>
          <w:p w14:paraId="70501880" w14:textId="77777777" w:rsidR="000E6B0D" w:rsidRDefault="000E6B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E6B0D" w14:paraId="512FDA27" w14:textId="77777777" w:rsidTr="001C0386">
        <w:trPr>
          <w:trHeight w:val="402"/>
        </w:trPr>
        <w:tc>
          <w:tcPr>
            <w:tcW w:w="2078" w:type="dxa"/>
          </w:tcPr>
          <w:p w14:paraId="61EF3999" w14:textId="72877BD7" w:rsidR="000E6B0D" w:rsidRDefault="000E6B0D" w:rsidP="000E6B0D">
            <w:pPr>
              <w:pStyle w:val="TableParagraph"/>
              <w:spacing w:before="52"/>
            </w:pPr>
            <w:r>
              <w:t>Affiliation</w:t>
            </w:r>
          </w:p>
        </w:tc>
        <w:tc>
          <w:tcPr>
            <w:tcW w:w="7865" w:type="dxa"/>
            <w:gridSpan w:val="4"/>
          </w:tcPr>
          <w:p w14:paraId="31818749" w14:textId="77777777" w:rsidR="000E6B0D" w:rsidRDefault="000E6B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5F8A9FD0" w14:textId="77777777" w:rsidTr="000E6B0D">
        <w:trPr>
          <w:trHeight w:val="402"/>
        </w:trPr>
        <w:tc>
          <w:tcPr>
            <w:tcW w:w="2078" w:type="dxa"/>
          </w:tcPr>
          <w:p w14:paraId="03E26FC9" w14:textId="77777777" w:rsidR="00041453" w:rsidRDefault="00D816C3">
            <w:pPr>
              <w:pStyle w:val="TableParagraph"/>
              <w:spacing w:before="52"/>
            </w:pPr>
            <w:r>
              <w:t>Fields of Expertise</w:t>
            </w:r>
          </w:p>
        </w:tc>
        <w:tc>
          <w:tcPr>
            <w:tcW w:w="7865" w:type="dxa"/>
            <w:gridSpan w:val="4"/>
            <w:vAlign w:val="center"/>
          </w:tcPr>
          <w:p w14:paraId="20E72BDE" w14:textId="77777777" w:rsidR="00041453" w:rsidRDefault="00D816C3">
            <w:pPr>
              <w:pStyle w:val="TableParagraph"/>
              <w:spacing w:line="268" w:lineRule="exact"/>
              <w:ind w:left="108"/>
            </w:pPr>
            <w:r>
              <w:rPr>
                <w:color w:val="A6A6A6"/>
              </w:rPr>
              <w:t>[</w:t>
            </w:r>
            <w:proofErr w:type="spellStart"/>
            <w:r>
              <w:rPr>
                <w:color w:val="A6A6A6"/>
              </w:rPr>
              <w:t>eg</w:t>
            </w:r>
            <w:proofErr w:type="spellEnd"/>
            <w:r>
              <w:rPr>
                <w:color w:val="A6A6A6"/>
              </w:rPr>
              <w:t xml:space="preserve"> criminal law, civil law]</w:t>
            </w:r>
          </w:p>
        </w:tc>
      </w:tr>
      <w:tr w:rsidR="00041453" w14:paraId="07E786C0" w14:textId="77777777">
        <w:trPr>
          <w:trHeight w:val="403"/>
        </w:trPr>
        <w:tc>
          <w:tcPr>
            <w:tcW w:w="2078" w:type="dxa"/>
          </w:tcPr>
          <w:p w14:paraId="6421E94B" w14:textId="42807F86" w:rsidR="00041453" w:rsidRDefault="00D816C3">
            <w:pPr>
              <w:pStyle w:val="TableParagraph"/>
              <w:spacing w:before="52"/>
            </w:pPr>
            <w:r>
              <w:t xml:space="preserve">ELI Fellow </w:t>
            </w:r>
            <w:r w:rsidR="004A3781">
              <w:t>s</w:t>
            </w:r>
            <w:r>
              <w:t>ince</w:t>
            </w:r>
          </w:p>
        </w:tc>
        <w:tc>
          <w:tcPr>
            <w:tcW w:w="7865" w:type="dxa"/>
            <w:gridSpan w:val="4"/>
          </w:tcPr>
          <w:p w14:paraId="03FFD052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3DBBAEC7" w14:textId="77777777">
        <w:trPr>
          <w:trHeight w:val="3532"/>
        </w:trPr>
        <w:tc>
          <w:tcPr>
            <w:tcW w:w="9943" w:type="dxa"/>
            <w:gridSpan w:val="5"/>
          </w:tcPr>
          <w:p w14:paraId="582926A0" w14:textId="56A91364" w:rsidR="00041453" w:rsidRDefault="00D816C3">
            <w:pPr>
              <w:pStyle w:val="TableParagraph"/>
              <w:spacing w:line="268" w:lineRule="exact"/>
            </w:pPr>
            <w:r>
              <w:t xml:space="preserve">Brief </w:t>
            </w:r>
            <w:r w:rsidR="004A3781">
              <w:t>B</w:t>
            </w:r>
            <w:r>
              <w:t>iography (max 200 words):</w:t>
            </w:r>
          </w:p>
        </w:tc>
      </w:tr>
    </w:tbl>
    <w:p w14:paraId="642CDC49" w14:textId="77777777" w:rsidR="00041453" w:rsidRDefault="00041453">
      <w:pPr>
        <w:spacing w:line="268" w:lineRule="exact"/>
        <w:sectPr w:rsidR="00041453">
          <w:type w:val="continuous"/>
          <w:pgSz w:w="12240" w:h="15840"/>
          <w:pgMar w:top="560" w:right="500" w:bottom="280" w:left="104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</w:tblGrid>
      <w:tr w:rsidR="00041453" w14:paraId="67EEF018" w14:textId="77777777">
        <w:trPr>
          <w:trHeight w:val="350"/>
        </w:trPr>
        <w:tc>
          <w:tcPr>
            <w:tcW w:w="9945" w:type="dxa"/>
          </w:tcPr>
          <w:p w14:paraId="280BCE1D" w14:textId="77777777" w:rsidR="00041453" w:rsidRDefault="00D816C3">
            <w:pPr>
              <w:pStyle w:val="TableParagraph"/>
              <w:spacing w:before="40"/>
              <w:ind w:left="184" w:right="182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</w:t>
            </w:r>
          </w:p>
        </w:tc>
      </w:tr>
      <w:tr w:rsidR="00041453" w14:paraId="7832FBAC" w14:textId="77777777">
        <w:trPr>
          <w:trHeight w:val="5102"/>
        </w:trPr>
        <w:tc>
          <w:tcPr>
            <w:tcW w:w="9945" w:type="dxa"/>
          </w:tcPr>
          <w:p w14:paraId="547DC673" w14:textId="77777777" w:rsidR="00041453" w:rsidRDefault="00D816C3">
            <w:pPr>
              <w:pStyle w:val="TableParagraph"/>
              <w:spacing w:line="268" w:lineRule="exact"/>
              <w:ind w:left="189" w:right="182"/>
              <w:jc w:val="center"/>
            </w:pPr>
            <w:r>
              <w:t>Brief statement of interest and outline on how you expect to contribute to the ELI’s aims (max 400 words):</w:t>
            </w:r>
          </w:p>
        </w:tc>
      </w:tr>
      <w:tr w:rsidR="00041453" w14:paraId="7F483184" w14:textId="77777777">
        <w:trPr>
          <w:trHeight w:val="347"/>
        </w:trPr>
        <w:tc>
          <w:tcPr>
            <w:tcW w:w="9945" w:type="dxa"/>
          </w:tcPr>
          <w:p w14:paraId="56EDE3C7" w14:textId="77777777" w:rsidR="00041453" w:rsidRDefault="00D816C3">
            <w:pPr>
              <w:pStyle w:val="TableParagraph"/>
              <w:spacing w:before="40"/>
              <w:ind w:left="185" w:right="182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41453" w14:paraId="035841ED" w14:textId="77777777" w:rsidTr="00511220">
        <w:trPr>
          <w:trHeight w:val="1448"/>
        </w:trPr>
        <w:tc>
          <w:tcPr>
            <w:tcW w:w="9945" w:type="dxa"/>
          </w:tcPr>
          <w:p w14:paraId="0FA08832" w14:textId="2E1F9903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Assessor</w:t>
            </w:r>
          </w:p>
          <w:p w14:paraId="0D3DC935" w14:textId="6D30AB9D" w:rsidR="00511220" w:rsidRPr="000E6B0D" w:rsidRDefault="00301F5F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  <w:rPr>
                <w:b/>
                <w:sz w:val="4"/>
                <w:szCs w:val="4"/>
              </w:rPr>
            </w:pPr>
            <w:proofErr w:type="spellStart"/>
            <w:r>
              <w:t>Were</w:t>
            </w:r>
            <w:proofErr w:type="spellEnd"/>
            <w:r w:rsidR="00511220">
              <w:t xml:space="preserve"> I to be elected, I would be prepared to take on the role as an </w:t>
            </w:r>
            <w:r w:rsidR="00B023FB">
              <w:t>A</w:t>
            </w:r>
            <w:r w:rsidR="00511220">
              <w:t xml:space="preserve">ssessor, </w:t>
            </w:r>
            <w:r w:rsidR="00B023FB">
              <w:t>within the meaning of</w:t>
            </w:r>
            <w:r w:rsidR="00511220">
              <w:t xml:space="preserve"> article 16 of the</w:t>
            </w:r>
            <w:r w:rsidR="00511220">
              <w:rPr>
                <w:color w:val="0562C1"/>
                <w:u w:val="single" w:color="0562C1"/>
              </w:rPr>
              <w:t xml:space="preserve"> </w:t>
            </w:r>
            <w:hyperlink r:id="rId7">
              <w:r w:rsidR="00511220">
                <w:rPr>
                  <w:color w:val="0562C1"/>
                  <w:u w:val="single" w:color="0562C1"/>
                </w:rPr>
                <w:t>ELI Project Guidelines</w:t>
              </w:r>
              <w:r w:rsidR="00511220">
                <w:t xml:space="preserve">, </w:t>
              </w:r>
            </w:hyperlink>
            <w:r w:rsidR="00511220">
              <w:t>in a project in my field of</w:t>
            </w:r>
            <w:r w:rsidR="00511220">
              <w:rPr>
                <w:spacing w:val="-14"/>
              </w:rPr>
              <w:t xml:space="preserve"> </w:t>
            </w:r>
            <w:r w:rsidR="00511220">
              <w:t>expertise.</w:t>
            </w:r>
            <w:r w:rsidR="00B043E1">
              <w:t xml:space="preserve"> </w:t>
            </w:r>
            <w:r w:rsidR="00B023FB">
              <w:t xml:space="preserve">Assessors </w:t>
            </w:r>
            <w:r w:rsidR="00B023FB" w:rsidRPr="00B023FB">
              <w:t>act in the capacity of peer reviewers and auditors of quality</w:t>
            </w:r>
            <w:r w:rsidR="00B023FB">
              <w:t xml:space="preserve"> of ELI projects. They assess and evaluate the latter and guide ELI bodies at the approval phase of a project.</w:t>
            </w:r>
          </w:p>
          <w:p w14:paraId="0ACA0616" w14:textId="63435D6F" w:rsidR="00041453" w:rsidRDefault="00C1661D" w:rsidP="000E6B0D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</w:pPr>
            <w:sdt>
              <w:sdtPr>
                <w:id w:val="17019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940">
              <w:t xml:space="preserve"> </w:t>
            </w:r>
            <w:r w:rsidR="00511220">
              <w:t xml:space="preserve">Yes                                                                                 </w:t>
            </w:r>
            <w:sdt>
              <w:sdtPr>
                <w:id w:val="7665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>
              <w:t xml:space="preserve"> No          </w:t>
            </w:r>
          </w:p>
        </w:tc>
      </w:tr>
      <w:tr w:rsidR="00041453" w14:paraId="288F3A36" w14:textId="77777777" w:rsidTr="00511220">
        <w:trPr>
          <w:trHeight w:val="1430"/>
        </w:trPr>
        <w:tc>
          <w:tcPr>
            <w:tcW w:w="9945" w:type="dxa"/>
          </w:tcPr>
          <w:p w14:paraId="6BE5E2F5" w14:textId="77777777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Hub and SIG Council Chair</w:t>
            </w:r>
          </w:p>
          <w:p w14:paraId="176B4ED5" w14:textId="7F34A33D" w:rsidR="00041453" w:rsidRDefault="00301F5F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proofErr w:type="spellStart"/>
            <w:r>
              <w:t>Were</w:t>
            </w:r>
            <w:proofErr w:type="spellEnd"/>
            <w:r w:rsidR="00D816C3">
              <w:t xml:space="preserve"> I to be elected, I would be interested, where one is not already in position, to be considered as a candidate for </w:t>
            </w:r>
            <w:r w:rsidR="004A3781">
              <w:t>a Hub or SIG</w:t>
            </w:r>
            <w:r w:rsidR="00D816C3">
              <w:t xml:space="preserve"> Council Chair as stated in section 4(a) of the</w:t>
            </w:r>
            <w:r w:rsidR="00D816C3">
              <w:rPr>
                <w:color w:val="0562C1"/>
              </w:rPr>
              <w:t xml:space="preserve"> </w:t>
            </w:r>
            <w:hyperlink r:id="rId8">
              <w:r w:rsidR="00D816C3">
                <w:rPr>
                  <w:color w:val="0562C1"/>
                  <w:u w:val="single" w:color="0562C1"/>
                </w:rPr>
                <w:t>Hub and SIG</w:t>
              </w:r>
              <w:r w:rsidR="00D816C3">
                <w:rPr>
                  <w:color w:val="0562C1"/>
                  <w:spacing w:val="-14"/>
                  <w:u w:val="single" w:color="0562C1"/>
                </w:rPr>
                <w:t xml:space="preserve"> </w:t>
              </w:r>
              <w:r w:rsidR="00D816C3">
                <w:rPr>
                  <w:color w:val="0562C1"/>
                  <w:u w:val="single" w:color="0562C1"/>
                </w:rPr>
                <w:t>Guidelines</w:t>
              </w:r>
              <w:r w:rsidR="00D816C3">
                <w:t>.</w:t>
              </w:r>
            </w:hyperlink>
            <w:r w:rsidR="00B023FB">
              <w:t xml:space="preserve"> Council Chairs act as a bridge between their Hub or SIG and the Council, ensuring that their members are kept abreast of key decisions made by the Council.</w:t>
            </w:r>
          </w:p>
          <w:p w14:paraId="12282139" w14:textId="5D14938C" w:rsidR="00511220" w:rsidRDefault="00C1661D" w:rsidP="000E6B0D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187"/>
            </w:pPr>
            <w:sdt>
              <w:sdtPr>
                <w:id w:val="3601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>
              <w:t xml:space="preserve"> Yes                                                                                 </w:t>
            </w:r>
            <w:sdt>
              <w:sdtPr>
                <w:id w:val="1966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>
              <w:t xml:space="preserve"> No          </w:t>
            </w:r>
          </w:p>
        </w:tc>
      </w:tr>
      <w:tr w:rsidR="00041453" w14:paraId="152CDDBC" w14:textId="77777777" w:rsidTr="00511220">
        <w:trPr>
          <w:trHeight w:val="1430"/>
        </w:trPr>
        <w:tc>
          <w:tcPr>
            <w:tcW w:w="9945" w:type="dxa"/>
          </w:tcPr>
          <w:p w14:paraId="19B8ED6E" w14:textId="77777777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Records</w:t>
            </w:r>
          </w:p>
          <w:p w14:paraId="581308E2" w14:textId="0C43E37F" w:rsidR="00041453" w:rsidRDefault="00D816C3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  <w:rPr>
                <w:sz w:val="21"/>
              </w:rPr>
            </w:pPr>
            <w:r>
              <w:t>I hereby declare that no criminal record, bankruptcy proceedings or judgements were filed against me in the past ten</w:t>
            </w:r>
            <w:r>
              <w:rPr>
                <w:spacing w:val="-5"/>
              </w:rPr>
              <w:t xml:space="preserve"> </w:t>
            </w:r>
            <w:r>
              <w:t>years.</w:t>
            </w:r>
          </w:p>
          <w:p w14:paraId="6D489945" w14:textId="18E9238A" w:rsidR="00297781" w:rsidRDefault="00C1661D" w:rsidP="00D816C3">
            <w:pPr>
              <w:pStyle w:val="TableParagraph"/>
              <w:tabs>
                <w:tab w:val="left" w:pos="379"/>
              </w:tabs>
              <w:spacing w:line="270" w:lineRule="atLeast"/>
              <w:ind w:right="406"/>
            </w:pPr>
            <w:sdt>
              <w:sdtPr>
                <w:id w:val="15537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>
              <w:t xml:space="preserve"> Yes                                                                                 </w:t>
            </w:r>
            <w:sdt>
              <w:sdtPr>
                <w:id w:val="15659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>
              <w:t xml:space="preserve"> No          </w:t>
            </w:r>
          </w:p>
        </w:tc>
      </w:tr>
      <w:tr w:rsidR="00041453" w14:paraId="1D9A10A6" w14:textId="77777777">
        <w:trPr>
          <w:trHeight w:val="1360"/>
        </w:trPr>
        <w:tc>
          <w:tcPr>
            <w:tcW w:w="9945" w:type="dxa"/>
          </w:tcPr>
          <w:p w14:paraId="75433DE6" w14:textId="77777777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Declaration</w:t>
            </w:r>
          </w:p>
          <w:p w14:paraId="3FF46381" w14:textId="28F67773" w:rsidR="00041453" w:rsidRDefault="00C1661D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sdt>
              <w:sdtPr>
                <w:id w:val="2720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940">
              <w:t xml:space="preserve"> </w:t>
            </w:r>
            <w:r w:rsidR="00D816C3">
              <w:t>I</w:t>
            </w:r>
            <w:r w:rsidR="00D816C3">
              <w:rPr>
                <w:spacing w:val="-4"/>
              </w:rPr>
              <w:t xml:space="preserve"> </w:t>
            </w:r>
            <w:r w:rsidR="00D816C3">
              <w:t>hereby</w:t>
            </w:r>
            <w:r w:rsidR="00D816C3">
              <w:rPr>
                <w:spacing w:val="-2"/>
              </w:rPr>
              <w:t xml:space="preserve"> </w:t>
            </w:r>
            <w:r w:rsidR="00D816C3">
              <w:t>declare</w:t>
            </w:r>
            <w:r w:rsidR="00D816C3">
              <w:rPr>
                <w:spacing w:val="-5"/>
              </w:rPr>
              <w:t xml:space="preserve"> </w:t>
            </w:r>
            <w:r w:rsidR="00D816C3">
              <w:t>that</w:t>
            </w:r>
            <w:r w:rsidR="00D816C3">
              <w:rPr>
                <w:spacing w:val="-6"/>
              </w:rPr>
              <w:t xml:space="preserve"> </w:t>
            </w:r>
            <w:r w:rsidR="00D816C3">
              <w:t>I</w:t>
            </w:r>
            <w:r w:rsidR="00D816C3">
              <w:rPr>
                <w:spacing w:val="-3"/>
              </w:rPr>
              <w:t xml:space="preserve"> </w:t>
            </w:r>
            <w:r w:rsidR="00D816C3">
              <w:t>have</w:t>
            </w:r>
            <w:r w:rsidR="00D816C3">
              <w:rPr>
                <w:spacing w:val="-3"/>
              </w:rPr>
              <w:t xml:space="preserve"> </w:t>
            </w:r>
            <w:r w:rsidR="00D816C3">
              <w:t>provided</w:t>
            </w:r>
            <w:r w:rsidR="00D816C3">
              <w:rPr>
                <w:spacing w:val="-3"/>
              </w:rPr>
              <w:t xml:space="preserve"> </w:t>
            </w:r>
            <w:r w:rsidR="00D816C3">
              <w:t>the</w:t>
            </w:r>
            <w:r w:rsidR="00D816C3">
              <w:rPr>
                <w:spacing w:val="-3"/>
              </w:rPr>
              <w:t xml:space="preserve"> </w:t>
            </w:r>
            <w:r w:rsidR="00D816C3">
              <w:t>above</w:t>
            </w:r>
            <w:r w:rsidR="00D816C3">
              <w:rPr>
                <w:spacing w:val="-5"/>
              </w:rPr>
              <w:t xml:space="preserve"> </w:t>
            </w:r>
            <w:r w:rsidR="00D816C3">
              <w:t>information</w:t>
            </w:r>
            <w:r w:rsidR="00D816C3">
              <w:rPr>
                <w:spacing w:val="-5"/>
              </w:rPr>
              <w:t xml:space="preserve"> </w:t>
            </w:r>
            <w:r w:rsidR="00D816C3">
              <w:t>truthfully,</w:t>
            </w:r>
            <w:r w:rsidR="00D816C3">
              <w:rPr>
                <w:spacing w:val="-6"/>
              </w:rPr>
              <w:t xml:space="preserve"> </w:t>
            </w:r>
            <w:r w:rsidR="00D816C3">
              <w:t>and</w:t>
            </w:r>
            <w:r w:rsidR="00D816C3">
              <w:rPr>
                <w:spacing w:val="-4"/>
              </w:rPr>
              <w:t xml:space="preserve"> </w:t>
            </w:r>
            <w:r w:rsidR="00D816C3">
              <w:t>that</w:t>
            </w:r>
            <w:r w:rsidR="00D816C3">
              <w:rPr>
                <w:spacing w:val="-3"/>
              </w:rPr>
              <w:t xml:space="preserve"> </w:t>
            </w:r>
            <w:r w:rsidR="00D816C3">
              <w:t>I</w:t>
            </w:r>
            <w:r w:rsidR="00D816C3">
              <w:rPr>
                <w:spacing w:val="-5"/>
              </w:rPr>
              <w:t xml:space="preserve"> </w:t>
            </w:r>
            <w:r w:rsidR="00D816C3">
              <w:t>will</w:t>
            </w:r>
            <w:r w:rsidR="00D816C3">
              <w:rPr>
                <w:spacing w:val="-4"/>
              </w:rPr>
              <w:t xml:space="preserve"> </w:t>
            </w:r>
            <w:r w:rsidR="00D816C3">
              <w:t>stand</w:t>
            </w:r>
            <w:r w:rsidR="00D816C3">
              <w:rPr>
                <w:spacing w:val="-4"/>
              </w:rPr>
              <w:t xml:space="preserve"> </w:t>
            </w:r>
            <w:r w:rsidR="00D816C3">
              <w:t>for</w:t>
            </w:r>
            <w:r w:rsidR="00D816C3">
              <w:rPr>
                <w:spacing w:val="-6"/>
              </w:rPr>
              <w:t xml:space="preserve"> </w:t>
            </w:r>
            <w:r w:rsidR="00D816C3">
              <w:t>elections</w:t>
            </w:r>
            <w:r w:rsidR="00D816C3">
              <w:rPr>
                <w:spacing w:val="-8"/>
              </w:rPr>
              <w:t xml:space="preserve"> </w:t>
            </w:r>
            <w:r w:rsidR="00D816C3">
              <w:t>to the ELI Council to take place at the 2019 Membership Assembly, subject to the rules and procedures as laid down</w:t>
            </w:r>
            <w:r w:rsidR="00D816C3">
              <w:rPr>
                <w:spacing w:val="-6"/>
              </w:rPr>
              <w:t xml:space="preserve"> </w:t>
            </w:r>
            <w:r w:rsidR="00D816C3">
              <w:t>in</w:t>
            </w:r>
            <w:r w:rsidR="00D816C3">
              <w:rPr>
                <w:spacing w:val="-8"/>
              </w:rPr>
              <w:t xml:space="preserve"> </w:t>
            </w:r>
            <w:r w:rsidR="00D816C3">
              <w:t>the</w:t>
            </w:r>
            <w:r w:rsidR="00D816C3">
              <w:rPr>
                <w:spacing w:val="-8"/>
              </w:rPr>
              <w:t xml:space="preserve"> </w:t>
            </w:r>
            <w:r w:rsidR="00D816C3">
              <w:t>ELI</w:t>
            </w:r>
            <w:r w:rsidR="00D816C3">
              <w:rPr>
                <w:spacing w:val="-8"/>
              </w:rPr>
              <w:t xml:space="preserve"> </w:t>
            </w:r>
            <w:r w:rsidR="00D816C3">
              <w:t>Statute</w:t>
            </w:r>
            <w:r w:rsidR="00D816C3">
              <w:rPr>
                <w:spacing w:val="-3"/>
              </w:rPr>
              <w:t xml:space="preserve"> </w:t>
            </w:r>
            <w:r w:rsidR="00D816C3">
              <w:t>and</w:t>
            </w:r>
            <w:r w:rsidR="00D816C3">
              <w:rPr>
                <w:spacing w:val="-9"/>
              </w:rPr>
              <w:t xml:space="preserve"> </w:t>
            </w:r>
            <w:r w:rsidR="00D816C3">
              <w:t>the</w:t>
            </w:r>
            <w:r w:rsidR="00D816C3">
              <w:rPr>
                <w:spacing w:val="-7"/>
              </w:rPr>
              <w:t xml:space="preserve"> </w:t>
            </w:r>
            <w:r w:rsidR="00D816C3">
              <w:t>Election</w:t>
            </w:r>
            <w:r w:rsidR="00D816C3">
              <w:rPr>
                <w:spacing w:val="-9"/>
              </w:rPr>
              <w:t xml:space="preserve"> </w:t>
            </w:r>
            <w:r w:rsidR="00D816C3">
              <w:t>Byelaw.</w:t>
            </w:r>
            <w:r w:rsidR="00D816C3">
              <w:rPr>
                <w:spacing w:val="-5"/>
              </w:rPr>
              <w:t xml:space="preserve"> </w:t>
            </w:r>
            <w:r w:rsidR="00D816C3">
              <w:t>In</w:t>
            </w:r>
            <w:r w:rsidR="00D816C3">
              <w:rPr>
                <w:spacing w:val="-8"/>
              </w:rPr>
              <w:t xml:space="preserve"> </w:t>
            </w:r>
            <w:r w:rsidR="00D816C3">
              <w:t>addition,</w:t>
            </w:r>
            <w:r w:rsidR="00D816C3">
              <w:rPr>
                <w:spacing w:val="-6"/>
              </w:rPr>
              <w:t xml:space="preserve"> </w:t>
            </w:r>
            <w:r w:rsidR="00D816C3">
              <w:t>I</w:t>
            </w:r>
            <w:r w:rsidR="00D816C3">
              <w:rPr>
                <w:spacing w:val="-7"/>
              </w:rPr>
              <w:t xml:space="preserve"> </w:t>
            </w:r>
            <w:r w:rsidR="00D816C3">
              <w:t>agree</w:t>
            </w:r>
            <w:r w:rsidR="00D816C3">
              <w:rPr>
                <w:spacing w:val="-6"/>
              </w:rPr>
              <w:t xml:space="preserve"> </w:t>
            </w:r>
            <w:r w:rsidR="00D816C3">
              <w:t>that</w:t>
            </w:r>
            <w:r w:rsidR="00D816C3">
              <w:rPr>
                <w:spacing w:val="-8"/>
              </w:rPr>
              <w:t xml:space="preserve"> </w:t>
            </w:r>
            <w:r w:rsidR="00D816C3">
              <w:t>all</w:t>
            </w:r>
            <w:r w:rsidR="00D816C3">
              <w:rPr>
                <w:spacing w:val="-5"/>
              </w:rPr>
              <w:t xml:space="preserve"> </w:t>
            </w:r>
            <w:r w:rsidR="00D816C3">
              <w:t>information</w:t>
            </w:r>
            <w:r w:rsidR="00D816C3">
              <w:rPr>
                <w:spacing w:val="-6"/>
              </w:rPr>
              <w:t xml:space="preserve"> </w:t>
            </w:r>
            <w:r w:rsidR="00D816C3">
              <w:t>provided</w:t>
            </w:r>
            <w:r w:rsidR="00D816C3">
              <w:rPr>
                <w:spacing w:val="-7"/>
              </w:rPr>
              <w:t xml:space="preserve"> </w:t>
            </w:r>
            <w:r w:rsidR="00D816C3">
              <w:t>on</w:t>
            </w:r>
            <w:r w:rsidR="00D816C3">
              <w:rPr>
                <w:spacing w:val="-5"/>
              </w:rPr>
              <w:t xml:space="preserve"> </w:t>
            </w:r>
            <w:r w:rsidR="00D816C3">
              <w:t>this</w:t>
            </w:r>
            <w:r w:rsidR="00D816C3">
              <w:rPr>
                <w:spacing w:val="-8"/>
              </w:rPr>
              <w:t xml:space="preserve"> </w:t>
            </w:r>
            <w:r w:rsidR="00D816C3">
              <w:t>form</w:t>
            </w:r>
            <w:r w:rsidR="00CF5987">
              <w:t xml:space="preserve"> </w:t>
            </w:r>
            <w:r w:rsidR="00D816C3">
              <w:t>may be made available to all ELI members.</w:t>
            </w:r>
          </w:p>
        </w:tc>
      </w:tr>
    </w:tbl>
    <w:p w14:paraId="3A7D8067" w14:textId="77777777" w:rsidR="00041453" w:rsidRDefault="00041453">
      <w:pPr>
        <w:spacing w:line="252" w:lineRule="exact"/>
        <w:jc w:val="both"/>
        <w:sectPr w:rsidR="00041453">
          <w:pgSz w:w="12240" w:h="15840"/>
          <w:pgMar w:top="1440" w:right="500" w:bottom="280" w:left="104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5"/>
      </w:tblGrid>
      <w:tr w:rsidR="00041453" w14:paraId="54DC7BCE" w14:textId="77777777">
        <w:trPr>
          <w:trHeight w:val="1343"/>
        </w:trPr>
        <w:tc>
          <w:tcPr>
            <w:tcW w:w="9945" w:type="dxa"/>
          </w:tcPr>
          <w:p w14:paraId="7BB3CFEC" w14:textId="6FE901F1" w:rsidR="00041453" w:rsidRPr="000E6B0D" w:rsidRDefault="00021EC5">
            <w:pPr>
              <w:pStyle w:val="TableParagraph"/>
              <w:spacing w:line="268" w:lineRule="exact"/>
              <w:rPr>
                <w:b/>
              </w:rPr>
            </w:pPr>
            <w:r w:rsidRPr="000E6B0D">
              <w:rPr>
                <w:b/>
              </w:rPr>
              <w:lastRenderedPageBreak/>
              <w:t xml:space="preserve">Nominations and Endorsements </w:t>
            </w:r>
          </w:p>
          <w:p w14:paraId="3C3C8F24" w14:textId="25E18488" w:rsidR="00041453" w:rsidRPr="000E6B0D" w:rsidRDefault="00D816C3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r w:rsidRPr="000E6B0D">
              <w:t>Each candidate must receive endorsements from five other ELI Fellows in order to stand for election.</w:t>
            </w:r>
            <w:r w:rsidR="00511220" w:rsidRPr="000E6B0D">
              <w:t xml:space="preserve"> There are three </w:t>
            </w:r>
            <w:r w:rsidR="00B023FB" w:rsidRPr="000E6B0D">
              <w:t>ways of</w:t>
            </w:r>
            <w:r w:rsidR="00F45BDC" w:rsidRPr="000E6B0D">
              <w:t xml:space="preserve"> securing these</w:t>
            </w:r>
            <w:r w:rsidR="00B023FB" w:rsidRPr="000E6B0D">
              <w:t>. Please tick your preferred option</w:t>
            </w:r>
            <w:r w:rsidR="00511220" w:rsidRPr="000E6B0D">
              <w:t>:</w:t>
            </w:r>
          </w:p>
          <w:p w14:paraId="569B30AA" w14:textId="77777777" w:rsidR="00511220" w:rsidRPr="000E6B0D" w:rsidRDefault="00511220">
            <w:pPr>
              <w:pStyle w:val="TableParagraph"/>
            </w:pPr>
          </w:p>
          <w:p w14:paraId="7424B2B6" w14:textId="0EBC5D9C" w:rsidR="00511220" w:rsidRPr="000E6B0D" w:rsidRDefault="00C1661D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sdt>
              <w:sdtPr>
                <w:id w:val="-3619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 w:rsidRPr="000E6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 w:rsidRPr="000E6B0D">
              <w:t xml:space="preserve"> I hereby hand in my nomination form </w:t>
            </w:r>
            <w:r w:rsidR="004A3781" w:rsidRPr="000E6B0D">
              <w:rPr>
                <w:b/>
              </w:rPr>
              <w:t>accompanied by</w:t>
            </w:r>
            <w:r w:rsidR="00511220" w:rsidRPr="000E6B0D">
              <w:rPr>
                <w:b/>
              </w:rPr>
              <w:t xml:space="preserve"> five endorsements</w:t>
            </w:r>
            <w:r w:rsidR="00511220" w:rsidRPr="000E6B0D">
              <w:t xml:space="preserve"> and consent to the ELI Secretariat uploading the form </w:t>
            </w:r>
            <w:r w:rsidR="00AA4D02" w:rsidRPr="000E6B0D">
              <w:t>o</w:t>
            </w:r>
            <w:r w:rsidR="00F45BDC" w:rsidRPr="000E6B0D">
              <w:t>n</w:t>
            </w:r>
            <w:r w:rsidR="00AA4D02" w:rsidRPr="000E6B0D">
              <w:t>to</w:t>
            </w:r>
            <w:r w:rsidR="00F45BDC" w:rsidRPr="000E6B0D">
              <w:t xml:space="preserve"> a closed platform</w:t>
            </w:r>
            <w:r w:rsidR="002F41FE" w:rsidRPr="000E6B0D">
              <w:t xml:space="preserve">. I acknowledge that this will be done </w:t>
            </w:r>
            <w:r w:rsidR="00810D1B" w:rsidRPr="000E6B0D">
              <w:t>immediately on the Secretariat’s receipt of the above.</w:t>
            </w:r>
            <w:r w:rsidR="002F41FE" w:rsidRPr="000E6B0D">
              <w:t xml:space="preserve"> </w:t>
            </w:r>
          </w:p>
          <w:p w14:paraId="26621023" w14:textId="1B11E7CF" w:rsidR="00297781" w:rsidRPr="000E6B0D" w:rsidRDefault="00297781">
            <w:pPr>
              <w:pStyle w:val="TableParagraph"/>
              <w:ind w:right="172"/>
            </w:pPr>
          </w:p>
          <w:p w14:paraId="093C92A3" w14:textId="67450BCB" w:rsidR="00297781" w:rsidRPr="000E6B0D" w:rsidRDefault="00C1661D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sdt>
              <w:sdtPr>
                <w:id w:val="-12320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81" w:rsidRPr="000E6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781" w:rsidRPr="000E6B0D">
              <w:t xml:space="preserve"> </w:t>
            </w:r>
            <w:r w:rsidR="004A3781" w:rsidRPr="000E6B0D">
              <w:t xml:space="preserve">I hereby hand in my nomination form. I will </w:t>
            </w:r>
            <w:r w:rsidR="004A3781" w:rsidRPr="000E6B0D">
              <w:rPr>
                <w:b/>
              </w:rPr>
              <w:t>myself contact five existing ELI Fellows who will endorse my nomination by 20 July</w:t>
            </w:r>
            <w:r w:rsidR="004A3781" w:rsidRPr="000E6B0D">
              <w:t xml:space="preserve">. </w:t>
            </w:r>
            <w:r w:rsidR="005713A0" w:rsidRPr="000E6B0D">
              <w:t>I a</w:t>
            </w:r>
            <w:r w:rsidR="00EE3135" w:rsidRPr="000E6B0D">
              <w:t xml:space="preserve">cknowledge that my candidacy will be invalid should it not be endorsed by five ELI Fellows </w:t>
            </w:r>
            <w:r w:rsidR="004A3781" w:rsidRPr="000E6B0D">
              <w:t>i</w:t>
            </w:r>
            <w:r w:rsidR="00EE3135" w:rsidRPr="000E6B0D">
              <w:t>n time.</w:t>
            </w:r>
            <w:r w:rsidR="005713A0" w:rsidRPr="000E6B0D">
              <w:t xml:space="preserve"> I consent to the </w:t>
            </w:r>
            <w:r w:rsidR="003322DC">
              <w:t xml:space="preserve">ELI </w:t>
            </w:r>
            <w:r w:rsidR="005713A0" w:rsidRPr="000E6B0D">
              <w:t>Secretariat uploading the form onto a closed platform once it has been</w:t>
            </w:r>
            <w:r w:rsidR="00204D25" w:rsidRPr="000E6B0D">
              <w:t xml:space="preserve"> fully</w:t>
            </w:r>
            <w:r w:rsidR="005713A0" w:rsidRPr="000E6B0D">
              <w:t xml:space="preserve"> endorsed.</w:t>
            </w:r>
          </w:p>
          <w:p w14:paraId="64AEB8EF" w14:textId="1DF99D91" w:rsidR="00511220" w:rsidRPr="000E6B0D" w:rsidRDefault="00511220" w:rsidP="00297781">
            <w:pPr>
              <w:pStyle w:val="TableParagraph"/>
              <w:tabs>
                <w:tab w:val="left" w:pos="379"/>
              </w:tabs>
              <w:spacing w:before="1" w:line="242" w:lineRule="auto"/>
              <w:ind w:right="212"/>
            </w:pPr>
          </w:p>
          <w:p w14:paraId="626866F4" w14:textId="53D0D750" w:rsidR="00511220" w:rsidRPr="000E6B0D" w:rsidRDefault="00C1661D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sdt>
              <w:sdtPr>
                <w:id w:val="2611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20" w:rsidRPr="000E6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220" w:rsidRPr="000E6B0D">
              <w:t xml:space="preserve"> </w:t>
            </w:r>
            <w:r w:rsidR="005713A0" w:rsidRPr="000E6B0D">
              <w:t xml:space="preserve">I hereby hand in my nomination form, </w:t>
            </w:r>
            <w:r w:rsidR="005713A0" w:rsidRPr="000E6B0D">
              <w:rPr>
                <w:b/>
              </w:rPr>
              <w:t xml:space="preserve">asking </w:t>
            </w:r>
            <w:r w:rsidR="00511220" w:rsidRPr="000E6B0D">
              <w:rPr>
                <w:b/>
              </w:rPr>
              <w:t xml:space="preserve">the ELI Secretariat </w:t>
            </w:r>
            <w:r w:rsidR="005713A0" w:rsidRPr="000E6B0D">
              <w:t xml:space="preserve">to </w:t>
            </w:r>
            <w:r w:rsidR="00511220" w:rsidRPr="000E6B0D">
              <w:t>upload</w:t>
            </w:r>
            <w:r w:rsidR="005713A0" w:rsidRPr="000E6B0D">
              <w:t xml:space="preserve"> it</w:t>
            </w:r>
            <w:r w:rsidR="00511220" w:rsidRPr="000E6B0D">
              <w:t xml:space="preserve"> </w:t>
            </w:r>
            <w:r w:rsidR="00AA4D02" w:rsidRPr="000E6B0D">
              <w:t>o</w:t>
            </w:r>
            <w:r w:rsidR="00F45BDC" w:rsidRPr="000E6B0D">
              <w:t>n</w:t>
            </w:r>
            <w:r w:rsidR="00AA4D02" w:rsidRPr="000E6B0D">
              <w:t>to</w:t>
            </w:r>
            <w:r w:rsidR="00F45BDC" w:rsidRPr="000E6B0D">
              <w:t xml:space="preserve"> a closed platform </w:t>
            </w:r>
            <w:r w:rsidR="00511220" w:rsidRPr="000E6B0D">
              <w:t xml:space="preserve">immediately </w:t>
            </w:r>
            <w:r w:rsidR="00F45BDC" w:rsidRPr="000E6B0D">
              <w:t xml:space="preserve">on </w:t>
            </w:r>
            <w:r w:rsidR="00511220" w:rsidRPr="000E6B0D">
              <w:t>the Secretariat</w:t>
            </w:r>
            <w:r w:rsidR="00F45BDC" w:rsidRPr="000E6B0D">
              <w:t xml:space="preserve">’s receipt of the form so as </w:t>
            </w:r>
            <w:r w:rsidR="00F45BDC" w:rsidRPr="000E6B0D">
              <w:rPr>
                <w:b/>
              </w:rPr>
              <w:t xml:space="preserve">to </w:t>
            </w:r>
            <w:r w:rsidR="005713A0" w:rsidRPr="000E6B0D">
              <w:rPr>
                <w:b/>
              </w:rPr>
              <w:t xml:space="preserve">invite </w:t>
            </w:r>
            <w:r w:rsidR="00F45BDC" w:rsidRPr="000E6B0D">
              <w:rPr>
                <w:b/>
              </w:rPr>
              <w:t>endorsements by five ELI Fellows</w:t>
            </w:r>
            <w:r w:rsidR="005713A0" w:rsidRPr="000E6B0D">
              <w:t xml:space="preserve"> visiting the platform</w:t>
            </w:r>
            <w:r w:rsidR="00F45BDC" w:rsidRPr="000E6B0D">
              <w:t xml:space="preserve">. I acknowledge that </w:t>
            </w:r>
            <w:r w:rsidR="003322DC">
              <w:t xml:space="preserve">the </w:t>
            </w:r>
            <w:r w:rsidR="00F45BDC" w:rsidRPr="000E6B0D">
              <w:t xml:space="preserve">Secretariat will indicate and periodically update the number of endorsements I receive. </w:t>
            </w:r>
          </w:p>
          <w:p w14:paraId="64A75E56" w14:textId="77777777" w:rsidR="00297781" w:rsidRPr="000E6B0D" w:rsidRDefault="00297781">
            <w:pPr>
              <w:pStyle w:val="TableParagraph"/>
              <w:ind w:right="172"/>
            </w:pPr>
          </w:p>
          <w:p w14:paraId="0E57A265" w14:textId="2B09B886" w:rsidR="00297781" w:rsidRDefault="00084EBF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r w:rsidRPr="000E6B0D">
              <w:rPr>
                <w:rStyle w:val="A4"/>
                <w:rFonts w:cstheme="minorHAnsi"/>
                <w:sz w:val="22"/>
                <w:szCs w:val="22"/>
              </w:rPr>
              <w:t xml:space="preserve">Candidates cannot endorse their </w:t>
            </w:r>
            <w:r w:rsidRPr="00DE1F66">
              <w:t>own</w:t>
            </w:r>
            <w:r w:rsidRPr="000E6B0D">
              <w:rPr>
                <w:rStyle w:val="A4"/>
                <w:rFonts w:cstheme="minorHAnsi"/>
                <w:sz w:val="22"/>
                <w:szCs w:val="22"/>
              </w:rPr>
              <w:t xml:space="preserve"> nominations. Each ELI Fellow may endorse an unlimited number of candidates. </w:t>
            </w:r>
            <w:r w:rsidR="00297781" w:rsidRPr="000E6B0D">
              <w:t>Nomination forms of all candidates with five endorsements will be labelled ‘endorsed’</w:t>
            </w:r>
            <w:r w:rsidR="00B043E1" w:rsidRPr="000E6B0D">
              <w:t xml:space="preserve"> once uploaded</w:t>
            </w:r>
            <w:r w:rsidR="005713A0" w:rsidRPr="000E6B0D">
              <w:t>, and no</w:t>
            </w:r>
            <w:r w:rsidR="00297781" w:rsidRPr="000E6B0D">
              <w:t xml:space="preserve"> further endorsements shall be accepted for that candidate. In all cases, the names of endorsers will be visible only to the Returning Officer and staff at the Secretariat.</w:t>
            </w:r>
          </w:p>
          <w:p w14:paraId="7A4C1C09" w14:textId="7F8AE3F1" w:rsidR="00297781" w:rsidRDefault="00297781" w:rsidP="00297781">
            <w:pPr>
              <w:pStyle w:val="TableParagraph"/>
              <w:ind w:right="172"/>
            </w:pPr>
          </w:p>
        </w:tc>
      </w:tr>
      <w:tr w:rsidR="00041453" w14:paraId="2895C897" w14:textId="77777777">
        <w:trPr>
          <w:trHeight w:val="1879"/>
        </w:trPr>
        <w:tc>
          <w:tcPr>
            <w:tcW w:w="9945" w:type="dxa"/>
          </w:tcPr>
          <w:p w14:paraId="29867577" w14:textId="77777777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General Data Protection Regulation (GDPR)</w:t>
            </w:r>
          </w:p>
          <w:p w14:paraId="265511BA" w14:textId="2EF8A819" w:rsidR="00041453" w:rsidRDefault="00204D25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r>
              <w:t xml:space="preserve">Details of the ELI’s data protection policy are available </w:t>
            </w:r>
            <w:hyperlink r:id="rId9" w:history="1">
              <w:r w:rsidRPr="006F1303">
                <w:rPr>
                  <w:color w:val="0562C1"/>
                  <w:u w:val="single"/>
                </w:rPr>
                <w:t>here</w:t>
              </w:r>
            </w:hyperlink>
            <w:r>
              <w:t>.</w:t>
            </w:r>
            <w:r w:rsidR="00D816C3">
              <w:t xml:space="preserve"> Among other</w:t>
            </w:r>
            <w:r w:rsidR="00D816C3">
              <w:rPr>
                <w:spacing w:val="-8"/>
              </w:rPr>
              <w:t xml:space="preserve"> </w:t>
            </w:r>
            <w:r w:rsidR="00D816C3">
              <w:t>things,</w:t>
            </w:r>
            <w:r w:rsidR="00D816C3">
              <w:rPr>
                <w:spacing w:val="-10"/>
              </w:rPr>
              <w:t xml:space="preserve"> </w:t>
            </w:r>
            <w:r w:rsidR="00D816C3">
              <w:t>you</w:t>
            </w:r>
            <w:r w:rsidR="00D816C3">
              <w:rPr>
                <w:spacing w:val="-8"/>
              </w:rPr>
              <w:t xml:space="preserve"> </w:t>
            </w:r>
            <w:r w:rsidR="00D816C3">
              <w:t>have</w:t>
            </w:r>
            <w:r w:rsidR="00D816C3">
              <w:rPr>
                <w:spacing w:val="-7"/>
              </w:rPr>
              <w:t xml:space="preserve"> </w:t>
            </w:r>
            <w:r w:rsidR="00D816C3">
              <w:t>the</w:t>
            </w:r>
            <w:r w:rsidR="00D816C3">
              <w:rPr>
                <w:spacing w:val="-7"/>
              </w:rPr>
              <w:t xml:space="preserve"> </w:t>
            </w:r>
            <w:r w:rsidR="00D816C3">
              <w:t>right</w:t>
            </w:r>
            <w:r w:rsidR="00D816C3">
              <w:rPr>
                <w:spacing w:val="-7"/>
              </w:rPr>
              <w:t xml:space="preserve"> </w:t>
            </w:r>
            <w:r w:rsidR="00D816C3">
              <w:t>to</w:t>
            </w:r>
            <w:r w:rsidR="00D816C3">
              <w:rPr>
                <w:spacing w:val="-5"/>
              </w:rPr>
              <w:t xml:space="preserve"> </w:t>
            </w:r>
            <w:r w:rsidR="00D816C3">
              <w:t>access,</w:t>
            </w:r>
            <w:r w:rsidR="00D816C3">
              <w:rPr>
                <w:spacing w:val="-7"/>
              </w:rPr>
              <w:t xml:space="preserve"> </w:t>
            </w:r>
            <w:r w:rsidR="00D816C3">
              <w:t>rectify,</w:t>
            </w:r>
            <w:r w:rsidR="00D816C3">
              <w:rPr>
                <w:spacing w:val="-8"/>
              </w:rPr>
              <w:t xml:space="preserve"> </w:t>
            </w:r>
            <w:r w:rsidR="00D816C3">
              <w:t>seek</w:t>
            </w:r>
            <w:r w:rsidR="00D816C3">
              <w:rPr>
                <w:spacing w:val="-9"/>
              </w:rPr>
              <w:t xml:space="preserve"> </w:t>
            </w:r>
            <w:r w:rsidR="00D816C3">
              <w:t>erasure</w:t>
            </w:r>
            <w:r w:rsidR="00D816C3">
              <w:rPr>
                <w:spacing w:val="-10"/>
              </w:rPr>
              <w:t xml:space="preserve"> </w:t>
            </w:r>
            <w:r w:rsidR="00D816C3">
              <w:t>or</w:t>
            </w:r>
            <w:r w:rsidR="00D816C3">
              <w:rPr>
                <w:spacing w:val="-7"/>
              </w:rPr>
              <w:t xml:space="preserve"> </w:t>
            </w:r>
            <w:r w:rsidR="00D816C3">
              <w:t>restrict</w:t>
            </w:r>
            <w:r w:rsidR="00D816C3">
              <w:rPr>
                <w:spacing w:val="-7"/>
              </w:rPr>
              <w:t xml:space="preserve"> </w:t>
            </w:r>
            <w:r w:rsidR="00D816C3">
              <w:t>the</w:t>
            </w:r>
            <w:r w:rsidR="00D816C3">
              <w:rPr>
                <w:spacing w:val="-7"/>
              </w:rPr>
              <w:t xml:space="preserve"> </w:t>
            </w:r>
            <w:r w:rsidR="00D816C3">
              <w:t>processing</w:t>
            </w:r>
            <w:r w:rsidR="00D816C3">
              <w:rPr>
                <w:spacing w:val="-9"/>
              </w:rPr>
              <w:t xml:space="preserve"> </w:t>
            </w:r>
            <w:r w:rsidR="00D816C3">
              <w:t>of</w:t>
            </w:r>
            <w:r w:rsidR="00D816C3">
              <w:rPr>
                <w:spacing w:val="-7"/>
              </w:rPr>
              <w:t xml:space="preserve"> </w:t>
            </w:r>
            <w:r w:rsidR="00D816C3">
              <w:t>your</w:t>
            </w:r>
            <w:r w:rsidR="00D816C3">
              <w:rPr>
                <w:spacing w:val="-8"/>
              </w:rPr>
              <w:t xml:space="preserve"> </w:t>
            </w:r>
            <w:r w:rsidR="00D816C3">
              <w:t>personal</w:t>
            </w:r>
            <w:r w:rsidR="00D816C3">
              <w:rPr>
                <w:spacing w:val="-9"/>
              </w:rPr>
              <w:t xml:space="preserve"> </w:t>
            </w:r>
            <w:r w:rsidR="00D816C3">
              <w:t>data in</w:t>
            </w:r>
            <w:r w:rsidR="00D816C3">
              <w:rPr>
                <w:spacing w:val="-14"/>
              </w:rPr>
              <w:t xml:space="preserve"> </w:t>
            </w:r>
            <w:r w:rsidR="00D816C3">
              <w:t>accordance</w:t>
            </w:r>
            <w:r w:rsidR="00D816C3">
              <w:rPr>
                <w:spacing w:val="-15"/>
              </w:rPr>
              <w:t xml:space="preserve"> </w:t>
            </w:r>
            <w:r w:rsidR="00D816C3">
              <w:t>with</w:t>
            </w:r>
            <w:r w:rsidR="00D816C3">
              <w:rPr>
                <w:spacing w:val="-13"/>
              </w:rPr>
              <w:t xml:space="preserve"> </w:t>
            </w:r>
            <w:r w:rsidR="00D816C3">
              <w:t>the</w:t>
            </w:r>
            <w:r w:rsidR="00D816C3">
              <w:rPr>
                <w:spacing w:val="-12"/>
              </w:rPr>
              <w:t xml:space="preserve"> </w:t>
            </w:r>
            <w:r w:rsidR="00D816C3">
              <w:t>GDPR</w:t>
            </w:r>
            <w:r w:rsidR="00D816C3">
              <w:rPr>
                <w:spacing w:val="-13"/>
              </w:rPr>
              <w:t xml:space="preserve"> </w:t>
            </w:r>
            <w:r w:rsidR="00D816C3">
              <w:t>as</w:t>
            </w:r>
            <w:r w:rsidR="00D816C3">
              <w:rPr>
                <w:spacing w:val="-13"/>
              </w:rPr>
              <w:t xml:space="preserve"> </w:t>
            </w:r>
            <w:r w:rsidR="00D816C3">
              <w:t>well</w:t>
            </w:r>
            <w:r w:rsidR="00D816C3">
              <w:rPr>
                <w:spacing w:val="-13"/>
              </w:rPr>
              <w:t xml:space="preserve"> </w:t>
            </w:r>
            <w:r w:rsidR="00D816C3">
              <w:t>as</w:t>
            </w:r>
            <w:r w:rsidR="00D816C3">
              <w:rPr>
                <w:spacing w:val="-13"/>
              </w:rPr>
              <w:t xml:space="preserve"> </w:t>
            </w:r>
            <w:r w:rsidR="00D816C3">
              <w:t>a</w:t>
            </w:r>
            <w:r w:rsidR="00D816C3">
              <w:rPr>
                <w:spacing w:val="-13"/>
              </w:rPr>
              <w:t xml:space="preserve"> </w:t>
            </w:r>
            <w:r w:rsidR="00D816C3">
              <w:t>right</w:t>
            </w:r>
            <w:r w:rsidR="00D816C3">
              <w:rPr>
                <w:spacing w:val="-12"/>
              </w:rPr>
              <w:t xml:space="preserve"> </w:t>
            </w:r>
            <w:r w:rsidR="00D816C3">
              <w:t>to</w:t>
            </w:r>
            <w:r w:rsidR="00D816C3">
              <w:rPr>
                <w:spacing w:val="-12"/>
              </w:rPr>
              <w:t xml:space="preserve"> </w:t>
            </w:r>
            <w:r w:rsidR="00D816C3">
              <w:t>data</w:t>
            </w:r>
            <w:r w:rsidR="00D816C3">
              <w:rPr>
                <w:spacing w:val="-13"/>
              </w:rPr>
              <w:t xml:space="preserve"> </w:t>
            </w:r>
            <w:r w:rsidR="00D816C3">
              <w:t>portability.</w:t>
            </w:r>
            <w:r w:rsidR="00D816C3">
              <w:rPr>
                <w:spacing w:val="-12"/>
              </w:rPr>
              <w:t xml:space="preserve"> </w:t>
            </w:r>
            <w:r w:rsidR="00D816C3">
              <w:t>To</w:t>
            </w:r>
            <w:r w:rsidR="00D816C3">
              <w:rPr>
                <w:spacing w:val="-14"/>
              </w:rPr>
              <w:t xml:space="preserve"> </w:t>
            </w:r>
            <w:r w:rsidR="00D816C3">
              <w:t>exercise</w:t>
            </w:r>
            <w:r w:rsidR="00D816C3">
              <w:rPr>
                <w:spacing w:val="-12"/>
              </w:rPr>
              <w:t xml:space="preserve"> </w:t>
            </w:r>
            <w:r w:rsidR="00D816C3">
              <w:t>any</w:t>
            </w:r>
            <w:r w:rsidR="00D816C3">
              <w:rPr>
                <w:spacing w:val="-14"/>
              </w:rPr>
              <w:t xml:space="preserve"> </w:t>
            </w:r>
            <w:r w:rsidR="00D816C3">
              <w:t>of</w:t>
            </w:r>
            <w:r w:rsidR="00D816C3">
              <w:rPr>
                <w:spacing w:val="-13"/>
              </w:rPr>
              <w:t xml:space="preserve"> </w:t>
            </w:r>
            <w:r w:rsidR="00D816C3">
              <w:t>those</w:t>
            </w:r>
            <w:r w:rsidR="00D816C3">
              <w:rPr>
                <w:spacing w:val="-12"/>
              </w:rPr>
              <w:t xml:space="preserve"> </w:t>
            </w:r>
            <w:r w:rsidR="00D816C3">
              <w:t>rights,</w:t>
            </w:r>
            <w:r w:rsidR="00D816C3">
              <w:rPr>
                <w:spacing w:val="-13"/>
              </w:rPr>
              <w:t xml:space="preserve"> </w:t>
            </w:r>
            <w:r w:rsidR="00D816C3">
              <w:t>kindly</w:t>
            </w:r>
            <w:r w:rsidR="00D816C3">
              <w:rPr>
                <w:spacing w:val="-12"/>
              </w:rPr>
              <w:t xml:space="preserve"> </w:t>
            </w:r>
            <w:r w:rsidR="00D816C3">
              <w:t xml:space="preserve">contact the </w:t>
            </w:r>
            <w:hyperlink r:id="rId10">
              <w:r w:rsidR="00D816C3">
                <w:rPr>
                  <w:color w:val="0562C1"/>
                  <w:u w:val="single" w:color="0562C1"/>
                </w:rPr>
                <w:t>ELI Secretariat</w:t>
              </w:r>
              <w:r w:rsidR="00D816C3">
                <w:t xml:space="preserve">. </w:t>
              </w:r>
            </w:hyperlink>
            <w:r w:rsidR="00D816C3">
              <w:t>Should you believe that any of your rights under the GDPR have been infringed, you have the right to lodge a complaint with the Austrian Data Protection Agency</w:t>
            </w:r>
            <w:r w:rsidR="00D816C3">
              <w:rPr>
                <w:spacing w:val="-16"/>
              </w:rPr>
              <w:t xml:space="preserve"> </w:t>
            </w:r>
            <w:r w:rsidR="00D816C3">
              <w:t>(</w:t>
            </w:r>
            <w:hyperlink r:id="rId11">
              <w:r w:rsidR="00D816C3">
                <w:rPr>
                  <w:color w:val="0562C1"/>
                  <w:u w:val="single" w:color="0562C1"/>
                </w:rPr>
                <w:t>www.dsb.gv.at</w:t>
              </w:r>
            </w:hyperlink>
            <w:r w:rsidR="00D816C3">
              <w:t>).</w:t>
            </w:r>
          </w:p>
        </w:tc>
      </w:tr>
    </w:tbl>
    <w:p w14:paraId="153D0F4A" w14:textId="77777777" w:rsidR="00041453" w:rsidRDefault="00041453">
      <w:pPr>
        <w:jc w:val="both"/>
        <w:sectPr w:rsidR="00041453">
          <w:pgSz w:w="12240" w:h="15840"/>
          <w:pgMar w:top="1440" w:right="500" w:bottom="280" w:left="104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979"/>
        <w:gridCol w:w="2527"/>
        <w:gridCol w:w="1702"/>
        <w:gridCol w:w="2657"/>
      </w:tblGrid>
      <w:tr w:rsidR="00041453" w14:paraId="1DFAD490" w14:textId="77777777">
        <w:trPr>
          <w:trHeight w:val="1156"/>
        </w:trPr>
        <w:tc>
          <w:tcPr>
            <w:tcW w:w="9944" w:type="dxa"/>
            <w:gridSpan w:val="5"/>
          </w:tcPr>
          <w:p w14:paraId="21E09575" w14:textId="77777777" w:rsidR="009B7A2C" w:rsidRDefault="009B7A2C" w:rsidP="009B7A2C">
            <w:pPr>
              <w:pStyle w:val="TableParagraph"/>
              <w:spacing w:before="242"/>
              <w:ind w:left="4114" w:right="339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</w:t>
            </w:r>
            <w:r w:rsidR="00D816C3">
              <w:rPr>
                <w:b/>
                <w:sz w:val="28"/>
              </w:rPr>
              <w:t>PART B</w:t>
            </w:r>
          </w:p>
          <w:p w14:paraId="710312F2" w14:textId="33573766" w:rsidR="00041453" w:rsidRPr="009B7A2C" w:rsidRDefault="009B7A2C" w:rsidP="009B7A2C">
            <w:pPr>
              <w:pStyle w:val="TableParagraph"/>
              <w:spacing w:before="242"/>
              <w:ind w:right="3391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D816C3">
              <w:rPr>
                <w:b/>
              </w:rPr>
              <w:t>PERSONAL INFORMATION</w:t>
            </w:r>
          </w:p>
        </w:tc>
      </w:tr>
      <w:tr w:rsidR="00041453" w14:paraId="31BE0D84" w14:textId="77777777">
        <w:trPr>
          <w:trHeight w:val="402"/>
        </w:trPr>
        <w:tc>
          <w:tcPr>
            <w:tcW w:w="2079" w:type="dxa"/>
          </w:tcPr>
          <w:p w14:paraId="3AB95B86" w14:textId="77777777" w:rsidR="00041453" w:rsidRDefault="00D816C3">
            <w:pPr>
              <w:pStyle w:val="TableParagraph"/>
              <w:spacing w:line="268" w:lineRule="exact"/>
            </w:pPr>
            <w:r>
              <w:t>Residential Address</w:t>
            </w:r>
          </w:p>
        </w:tc>
        <w:tc>
          <w:tcPr>
            <w:tcW w:w="7865" w:type="dxa"/>
            <w:gridSpan w:val="4"/>
          </w:tcPr>
          <w:p w14:paraId="73F8FAE5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5012" w14:paraId="485AA2EA" w14:textId="77777777">
        <w:trPr>
          <w:trHeight w:val="402"/>
        </w:trPr>
        <w:tc>
          <w:tcPr>
            <w:tcW w:w="2079" w:type="dxa"/>
            <w:vMerge w:val="restart"/>
          </w:tcPr>
          <w:p w14:paraId="63195133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D4CFFF8" w14:textId="77777777" w:rsidR="00405012" w:rsidRDefault="00405012">
            <w:pPr>
              <w:pStyle w:val="TableParagraph"/>
              <w:spacing w:line="268" w:lineRule="exact"/>
            </w:pPr>
            <w:r>
              <w:t>City</w:t>
            </w:r>
          </w:p>
        </w:tc>
        <w:tc>
          <w:tcPr>
            <w:tcW w:w="2527" w:type="dxa"/>
          </w:tcPr>
          <w:p w14:paraId="6E04C341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7C37F9C" w14:textId="77777777" w:rsidR="00405012" w:rsidRDefault="00405012">
            <w:pPr>
              <w:pStyle w:val="TableParagraph"/>
              <w:spacing w:line="268" w:lineRule="exact"/>
              <w:ind w:left="108"/>
            </w:pPr>
            <w:r>
              <w:t>Postcode</w:t>
            </w:r>
          </w:p>
        </w:tc>
        <w:tc>
          <w:tcPr>
            <w:tcW w:w="2657" w:type="dxa"/>
          </w:tcPr>
          <w:p w14:paraId="32036C33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5012" w14:paraId="637AF4F1" w14:textId="77777777">
        <w:trPr>
          <w:trHeight w:val="402"/>
        </w:trPr>
        <w:tc>
          <w:tcPr>
            <w:tcW w:w="2079" w:type="dxa"/>
            <w:vMerge/>
          </w:tcPr>
          <w:p w14:paraId="5828C24C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B2CEE7" w14:textId="77777777" w:rsidR="00405012" w:rsidRDefault="00405012">
            <w:pPr>
              <w:pStyle w:val="TableParagraph"/>
              <w:spacing w:line="268" w:lineRule="exact"/>
            </w:pPr>
            <w:r>
              <w:t>Country</w:t>
            </w:r>
          </w:p>
        </w:tc>
        <w:tc>
          <w:tcPr>
            <w:tcW w:w="6886" w:type="dxa"/>
            <w:gridSpan w:val="3"/>
          </w:tcPr>
          <w:p w14:paraId="1CB83FF9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5012" w14:paraId="098AA69F" w14:textId="77777777" w:rsidTr="002D0F59">
        <w:trPr>
          <w:trHeight w:val="402"/>
        </w:trPr>
        <w:tc>
          <w:tcPr>
            <w:tcW w:w="2079" w:type="dxa"/>
          </w:tcPr>
          <w:p w14:paraId="1D2FCFA2" w14:textId="023EDF8E" w:rsidR="00405012" w:rsidRDefault="00405012">
            <w:pPr>
              <w:pStyle w:val="TableParagraph"/>
              <w:spacing w:before="52"/>
            </w:pPr>
            <w:r>
              <w:t>E-mail Address</w:t>
            </w:r>
          </w:p>
        </w:tc>
        <w:tc>
          <w:tcPr>
            <w:tcW w:w="7865" w:type="dxa"/>
            <w:gridSpan w:val="4"/>
          </w:tcPr>
          <w:p w14:paraId="100777C6" w14:textId="77777777" w:rsidR="00405012" w:rsidRDefault="0040501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14C92279" w14:textId="77777777">
        <w:trPr>
          <w:trHeight w:val="402"/>
        </w:trPr>
        <w:tc>
          <w:tcPr>
            <w:tcW w:w="2079" w:type="dxa"/>
          </w:tcPr>
          <w:p w14:paraId="7F13B84F" w14:textId="77777777" w:rsidR="00041453" w:rsidRDefault="00D816C3">
            <w:pPr>
              <w:pStyle w:val="TableParagraph"/>
              <w:spacing w:before="52"/>
            </w:pPr>
            <w:r>
              <w:t>Place of Birth</w:t>
            </w:r>
          </w:p>
        </w:tc>
        <w:tc>
          <w:tcPr>
            <w:tcW w:w="979" w:type="dxa"/>
          </w:tcPr>
          <w:p w14:paraId="3292AB15" w14:textId="77777777" w:rsidR="00041453" w:rsidRDefault="00D816C3">
            <w:pPr>
              <w:pStyle w:val="TableParagraph"/>
              <w:spacing w:line="268" w:lineRule="exact"/>
            </w:pPr>
            <w:r>
              <w:t>City</w:t>
            </w:r>
          </w:p>
        </w:tc>
        <w:tc>
          <w:tcPr>
            <w:tcW w:w="2527" w:type="dxa"/>
          </w:tcPr>
          <w:p w14:paraId="3FBA0C30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5F7252D2" w14:textId="77777777" w:rsidR="00041453" w:rsidRDefault="00D816C3">
            <w:pPr>
              <w:pStyle w:val="TableParagraph"/>
              <w:spacing w:line="268" w:lineRule="exact"/>
              <w:ind w:left="108"/>
            </w:pPr>
            <w:r>
              <w:t>Country</w:t>
            </w:r>
          </w:p>
        </w:tc>
        <w:tc>
          <w:tcPr>
            <w:tcW w:w="2657" w:type="dxa"/>
          </w:tcPr>
          <w:p w14:paraId="3FE023C5" w14:textId="77777777" w:rsidR="00041453" w:rsidRDefault="00041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41453" w14:paraId="6CAAFB03" w14:textId="77777777">
        <w:trPr>
          <w:trHeight w:val="1447"/>
        </w:trPr>
        <w:tc>
          <w:tcPr>
            <w:tcW w:w="9944" w:type="dxa"/>
            <w:gridSpan w:val="5"/>
          </w:tcPr>
          <w:p w14:paraId="033C30A3" w14:textId="77777777" w:rsidR="00041453" w:rsidRDefault="0004145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72284ED" w14:textId="431B2A5A" w:rsidR="00041453" w:rsidRDefault="00D816C3">
            <w:pPr>
              <w:pStyle w:val="TableParagraph"/>
              <w:ind w:left="4460"/>
              <w:rPr>
                <w:b/>
              </w:rPr>
            </w:pPr>
            <w:r>
              <w:rPr>
                <w:b/>
              </w:rPr>
              <w:t>OTHER</w:t>
            </w:r>
          </w:p>
          <w:p w14:paraId="7B57C8B5" w14:textId="77777777" w:rsidR="009B7A2C" w:rsidRDefault="009B7A2C" w:rsidP="009B7A2C">
            <w:pPr>
              <w:pStyle w:val="TableParagraph"/>
              <w:ind w:left="0"/>
              <w:rPr>
                <w:b/>
              </w:rPr>
            </w:pPr>
          </w:p>
          <w:p w14:paraId="42525C48" w14:textId="77777777" w:rsidR="00041453" w:rsidRDefault="00D816C3" w:rsidP="00CF5987">
            <w:pPr>
              <w:pStyle w:val="TableParagraph"/>
              <w:tabs>
                <w:tab w:val="left" w:pos="379"/>
              </w:tabs>
              <w:spacing w:before="1" w:after="120" w:line="242" w:lineRule="auto"/>
              <w:ind w:left="108" w:right="221"/>
              <w:jc w:val="both"/>
            </w:pPr>
            <w:r>
              <w:t>Please note that there is no obligation to join the following so answering positively or negatively will not influence your chances of being elected.</w:t>
            </w:r>
          </w:p>
        </w:tc>
      </w:tr>
      <w:tr w:rsidR="00041453" w14:paraId="62B06909" w14:textId="77777777">
        <w:trPr>
          <w:trHeight w:val="1948"/>
        </w:trPr>
        <w:tc>
          <w:tcPr>
            <w:tcW w:w="9944" w:type="dxa"/>
            <w:gridSpan w:val="5"/>
          </w:tcPr>
          <w:p w14:paraId="766C9F84" w14:textId="77777777" w:rsidR="00041453" w:rsidRDefault="00D816C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Committees</w:t>
            </w:r>
          </w:p>
          <w:p w14:paraId="40308DDA" w14:textId="21674915" w:rsidR="00041453" w:rsidRDefault="00301F5F" w:rsidP="00D816C3">
            <w:pPr>
              <w:pStyle w:val="TableParagraph"/>
              <w:tabs>
                <w:tab w:val="left" w:pos="379"/>
              </w:tabs>
              <w:spacing w:before="1"/>
              <w:ind w:left="378" w:hanging="251"/>
            </w:pPr>
            <w:proofErr w:type="spellStart"/>
            <w:r>
              <w:t>W</w:t>
            </w:r>
            <w:bookmarkStart w:id="0" w:name="_GoBack"/>
            <w:bookmarkEnd w:id="0"/>
            <w:r>
              <w:t>ere</w:t>
            </w:r>
            <w:proofErr w:type="spellEnd"/>
            <w:r w:rsidR="00D816C3">
              <w:t xml:space="preserve"> I to be elected, I would wish to join the ELI Membership</w:t>
            </w:r>
            <w:r w:rsidR="00D816C3">
              <w:rPr>
                <w:spacing w:val="-9"/>
              </w:rPr>
              <w:t xml:space="preserve"> </w:t>
            </w:r>
            <w:r w:rsidR="00D816C3">
              <w:t>Committee.</w:t>
            </w:r>
          </w:p>
          <w:p w14:paraId="2F701B37" w14:textId="316B3FB9" w:rsidR="00041453" w:rsidRDefault="00C1661D" w:rsidP="00EC0B48">
            <w:pPr>
              <w:pStyle w:val="TableParagraph"/>
              <w:tabs>
                <w:tab w:val="left" w:pos="379"/>
              </w:tabs>
              <w:spacing w:before="4"/>
              <w:ind w:left="378" w:hanging="251"/>
            </w:pPr>
            <w:sdt>
              <w:sdtPr>
                <w:id w:val="-15479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B48">
              <w:t xml:space="preserve"> Yes                                                                                 </w:t>
            </w:r>
            <w:sdt>
              <w:sdtPr>
                <w:id w:val="-4140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B48">
              <w:t xml:space="preserve"> No          </w:t>
            </w:r>
          </w:p>
          <w:p w14:paraId="7A78687B" w14:textId="77777777" w:rsidR="00EC0B48" w:rsidRDefault="00EC0B48" w:rsidP="00EC0B48">
            <w:pPr>
              <w:pStyle w:val="TableParagraph"/>
              <w:tabs>
                <w:tab w:val="left" w:pos="379"/>
              </w:tabs>
              <w:spacing w:before="4"/>
              <w:ind w:left="378" w:hanging="251"/>
            </w:pPr>
          </w:p>
          <w:p w14:paraId="7AD0E492" w14:textId="67957EDC" w:rsidR="00041453" w:rsidRDefault="00301F5F" w:rsidP="00D816C3">
            <w:pPr>
              <w:pStyle w:val="TableParagraph"/>
              <w:tabs>
                <w:tab w:val="left" w:pos="379"/>
              </w:tabs>
              <w:ind w:left="378" w:hanging="251"/>
            </w:pPr>
            <w:proofErr w:type="spellStart"/>
            <w:r>
              <w:t>Were</w:t>
            </w:r>
            <w:proofErr w:type="spellEnd"/>
            <w:r w:rsidR="00D816C3">
              <w:t xml:space="preserve"> I to be elected, I would wish to join the ELI Fundraising</w:t>
            </w:r>
            <w:r w:rsidR="00D816C3">
              <w:rPr>
                <w:spacing w:val="-7"/>
              </w:rPr>
              <w:t xml:space="preserve"> </w:t>
            </w:r>
            <w:r w:rsidR="00D816C3">
              <w:t>Committee.</w:t>
            </w:r>
          </w:p>
          <w:p w14:paraId="3ADD9BD7" w14:textId="1181084B" w:rsidR="00041453" w:rsidRDefault="00C1661D" w:rsidP="00D816C3">
            <w:pPr>
              <w:pStyle w:val="TableParagraph"/>
              <w:tabs>
                <w:tab w:val="left" w:pos="379"/>
              </w:tabs>
              <w:spacing w:before="4"/>
              <w:ind w:left="378" w:hanging="251"/>
            </w:pPr>
            <w:sdt>
              <w:sdtPr>
                <w:id w:val="2113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B48">
              <w:t xml:space="preserve"> Yes                                                                                 </w:t>
            </w:r>
            <w:sdt>
              <w:sdtPr>
                <w:id w:val="-13644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B48">
              <w:t xml:space="preserve"> No          </w:t>
            </w:r>
          </w:p>
        </w:tc>
      </w:tr>
    </w:tbl>
    <w:p w14:paraId="24BA679F" w14:textId="77777777" w:rsidR="003C53EB" w:rsidRDefault="003C53EB"/>
    <w:sectPr w:rsidR="003C53EB">
      <w:pgSz w:w="12240" w:h="15840"/>
      <w:pgMar w:top="144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5CB"/>
    <w:multiLevelType w:val="hybridMultilevel"/>
    <w:tmpl w:val="9834A4B6"/>
    <w:lvl w:ilvl="0" w:tplc="5FF0E3C4">
      <w:numFmt w:val="bullet"/>
      <w:lvlText w:val="☐"/>
      <w:lvlJc w:val="left"/>
      <w:pPr>
        <w:ind w:left="107" w:hanging="269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77989788">
      <w:numFmt w:val="bullet"/>
      <w:lvlText w:val="•"/>
      <w:lvlJc w:val="left"/>
      <w:pPr>
        <w:ind w:left="1083" w:hanging="269"/>
      </w:pPr>
      <w:rPr>
        <w:rFonts w:hint="default"/>
        <w:lang w:val="en-GB" w:eastAsia="en-GB" w:bidi="en-GB"/>
      </w:rPr>
    </w:lvl>
    <w:lvl w:ilvl="2" w:tplc="C902E4CE">
      <w:numFmt w:val="bullet"/>
      <w:lvlText w:val="•"/>
      <w:lvlJc w:val="left"/>
      <w:pPr>
        <w:ind w:left="2067" w:hanging="269"/>
      </w:pPr>
      <w:rPr>
        <w:rFonts w:hint="default"/>
        <w:lang w:val="en-GB" w:eastAsia="en-GB" w:bidi="en-GB"/>
      </w:rPr>
    </w:lvl>
    <w:lvl w:ilvl="3" w:tplc="432AFFB2">
      <w:numFmt w:val="bullet"/>
      <w:lvlText w:val="•"/>
      <w:lvlJc w:val="left"/>
      <w:pPr>
        <w:ind w:left="3050" w:hanging="269"/>
      </w:pPr>
      <w:rPr>
        <w:rFonts w:hint="default"/>
        <w:lang w:val="en-GB" w:eastAsia="en-GB" w:bidi="en-GB"/>
      </w:rPr>
    </w:lvl>
    <w:lvl w:ilvl="4" w:tplc="126E672E">
      <w:numFmt w:val="bullet"/>
      <w:lvlText w:val="•"/>
      <w:lvlJc w:val="left"/>
      <w:pPr>
        <w:ind w:left="4034" w:hanging="269"/>
      </w:pPr>
      <w:rPr>
        <w:rFonts w:hint="default"/>
        <w:lang w:val="en-GB" w:eastAsia="en-GB" w:bidi="en-GB"/>
      </w:rPr>
    </w:lvl>
    <w:lvl w:ilvl="5" w:tplc="E39C92D8">
      <w:numFmt w:val="bullet"/>
      <w:lvlText w:val="•"/>
      <w:lvlJc w:val="left"/>
      <w:pPr>
        <w:ind w:left="5017" w:hanging="269"/>
      </w:pPr>
      <w:rPr>
        <w:rFonts w:hint="default"/>
        <w:lang w:val="en-GB" w:eastAsia="en-GB" w:bidi="en-GB"/>
      </w:rPr>
    </w:lvl>
    <w:lvl w:ilvl="6" w:tplc="E7069596">
      <w:numFmt w:val="bullet"/>
      <w:lvlText w:val="•"/>
      <w:lvlJc w:val="left"/>
      <w:pPr>
        <w:ind w:left="6001" w:hanging="269"/>
      </w:pPr>
      <w:rPr>
        <w:rFonts w:hint="default"/>
        <w:lang w:val="en-GB" w:eastAsia="en-GB" w:bidi="en-GB"/>
      </w:rPr>
    </w:lvl>
    <w:lvl w:ilvl="7" w:tplc="0D84C16C">
      <w:numFmt w:val="bullet"/>
      <w:lvlText w:val="•"/>
      <w:lvlJc w:val="left"/>
      <w:pPr>
        <w:ind w:left="6984" w:hanging="269"/>
      </w:pPr>
      <w:rPr>
        <w:rFonts w:hint="default"/>
        <w:lang w:val="en-GB" w:eastAsia="en-GB" w:bidi="en-GB"/>
      </w:rPr>
    </w:lvl>
    <w:lvl w:ilvl="8" w:tplc="CEB45BBA">
      <w:numFmt w:val="bullet"/>
      <w:lvlText w:val="•"/>
      <w:lvlJc w:val="left"/>
      <w:pPr>
        <w:ind w:left="7968" w:hanging="269"/>
      </w:pPr>
      <w:rPr>
        <w:rFonts w:hint="default"/>
        <w:lang w:val="en-GB" w:eastAsia="en-GB" w:bidi="en-GB"/>
      </w:rPr>
    </w:lvl>
  </w:abstractNum>
  <w:abstractNum w:abstractNumId="1" w15:restartNumberingAfterBreak="0">
    <w:nsid w:val="31BD628D"/>
    <w:multiLevelType w:val="hybridMultilevel"/>
    <w:tmpl w:val="FCA27CCA"/>
    <w:lvl w:ilvl="0" w:tplc="DA42AF48">
      <w:numFmt w:val="bullet"/>
      <w:lvlText w:val="☐"/>
      <w:lvlJc w:val="left"/>
      <w:pPr>
        <w:ind w:left="107" w:hanging="272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0354E5D2">
      <w:numFmt w:val="bullet"/>
      <w:lvlText w:val="•"/>
      <w:lvlJc w:val="left"/>
      <w:pPr>
        <w:ind w:left="1083" w:hanging="272"/>
      </w:pPr>
      <w:rPr>
        <w:rFonts w:hint="default"/>
        <w:lang w:val="en-GB" w:eastAsia="en-GB" w:bidi="en-GB"/>
      </w:rPr>
    </w:lvl>
    <w:lvl w:ilvl="2" w:tplc="5EC412E6">
      <w:numFmt w:val="bullet"/>
      <w:lvlText w:val="•"/>
      <w:lvlJc w:val="left"/>
      <w:pPr>
        <w:ind w:left="2067" w:hanging="272"/>
      </w:pPr>
      <w:rPr>
        <w:rFonts w:hint="default"/>
        <w:lang w:val="en-GB" w:eastAsia="en-GB" w:bidi="en-GB"/>
      </w:rPr>
    </w:lvl>
    <w:lvl w:ilvl="3" w:tplc="4F72359C">
      <w:numFmt w:val="bullet"/>
      <w:lvlText w:val="•"/>
      <w:lvlJc w:val="left"/>
      <w:pPr>
        <w:ind w:left="3050" w:hanging="272"/>
      </w:pPr>
      <w:rPr>
        <w:rFonts w:hint="default"/>
        <w:lang w:val="en-GB" w:eastAsia="en-GB" w:bidi="en-GB"/>
      </w:rPr>
    </w:lvl>
    <w:lvl w:ilvl="4" w:tplc="186C523C">
      <w:numFmt w:val="bullet"/>
      <w:lvlText w:val="•"/>
      <w:lvlJc w:val="left"/>
      <w:pPr>
        <w:ind w:left="4034" w:hanging="272"/>
      </w:pPr>
      <w:rPr>
        <w:rFonts w:hint="default"/>
        <w:lang w:val="en-GB" w:eastAsia="en-GB" w:bidi="en-GB"/>
      </w:rPr>
    </w:lvl>
    <w:lvl w:ilvl="5" w:tplc="329277E2">
      <w:numFmt w:val="bullet"/>
      <w:lvlText w:val="•"/>
      <w:lvlJc w:val="left"/>
      <w:pPr>
        <w:ind w:left="5017" w:hanging="272"/>
      </w:pPr>
      <w:rPr>
        <w:rFonts w:hint="default"/>
        <w:lang w:val="en-GB" w:eastAsia="en-GB" w:bidi="en-GB"/>
      </w:rPr>
    </w:lvl>
    <w:lvl w:ilvl="6" w:tplc="B6740244">
      <w:numFmt w:val="bullet"/>
      <w:lvlText w:val="•"/>
      <w:lvlJc w:val="left"/>
      <w:pPr>
        <w:ind w:left="6001" w:hanging="272"/>
      </w:pPr>
      <w:rPr>
        <w:rFonts w:hint="default"/>
        <w:lang w:val="en-GB" w:eastAsia="en-GB" w:bidi="en-GB"/>
      </w:rPr>
    </w:lvl>
    <w:lvl w:ilvl="7" w:tplc="48F8B24C">
      <w:numFmt w:val="bullet"/>
      <w:lvlText w:val="•"/>
      <w:lvlJc w:val="left"/>
      <w:pPr>
        <w:ind w:left="6984" w:hanging="272"/>
      </w:pPr>
      <w:rPr>
        <w:rFonts w:hint="default"/>
        <w:lang w:val="en-GB" w:eastAsia="en-GB" w:bidi="en-GB"/>
      </w:rPr>
    </w:lvl>
    <w:lvl w:ilvl="8" w:tplc="B2DAD974">
      <w:numFmt w:val="bullet"/>
      <w:lvlText w:val="•"/>
      <w:lvlJc w:val="left"/>
      <w:pPr>
        <w:ind w:left="7968" w:hanging="272"/>
      </w:pPr>
      <w:rPr>
        <w:rFonts w:hint="default"/>
        <w:lang w:val="en-GB" w:eastAsia="en-GB" w:bidi="en-GB"/>
      </w:rPr>
    </w:lvl>
  </w:abstractNum>
  <w:abstractNum w:abstractNumId="2" w15:restartNumberingAfterBreak="0">
    <w:nsid w:val="57441839"/>
    <w:multiLevelType w:val="hybridMultilevel"/>
    <w:tmpl w:val="102CC0E4"/>
    <w:lvl w:ilvl="0" w:tplc="862A57BE">
      <w:numFmt w:val="bullet"/>
      <w:lvlText w:val="☐"/>
      <w:lvlJc w:val="left"/>
      <w:pPr>
        <w:ind w:left="107" w:hanging="272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677092BA">
      <w:numFmt w:val="bullet"/>
      <w:lvlText w:val="•"/>
      <w:lvlJc w:val="left"/>
      <w:pPr>
        <w:ind w:left="1083" w:hanging="272"/>
      </w:pPr>
      <w:rPr>
        <w:rFonts w:hint="default"/>
        <w:lang w:val="en-GB" w:eastAsia="en-GB" w:bidi="en-GB"/>
      </w:rPr>
    </w:lvl>
    <w:lvl w:ilvl="2" w:tplc="5030DBB8">
      <w:numFmt w:val="bullet"/>
      <w:lvlText w:val="•"/>
      <w:lvlJc w:val="left"/>
      <w:pPr>
        <w:ind w:left="2067" w:hanging="272"/>
      </w:pPr>
      <w:rPr>
        <w:rFonts w:hint="default"/>
        <w:lang w:val="en-GB" w:eastAsia="en-GB" w:bidi="en-GB"/>
      </w:rPr>
    </w:lvl>
    <w:lvl w:ilvl="3" w:tplc="CF1AAE02">
      <w:numFmt w:val="bullet"/>
      <w:lvlText w:val="•"/>
      <w:lvlJc w:val="left"/>
      <w:pPr>
        <w:ind w:left="3050" w:hanging="272"/>
      </w:pPr>
      <w:rPr>
        <w:rFonts w:hint="default"/>
        <w:lang w:val="en-GB" w:eastAsia="en-GB" w:bidi="en-GB"/>
      </w:rPr>
    </w:lvl>
    <w:lvl w:ilvl="4" w:tplc="0276C6D4">
      <w:numFmt w:val="bullet"/>
      <w:lvlText w:val="•"/>
      <w:lvlJc w:val="left"/>
      <w:pPr>
        <w:ind w:left="4034" w:hanging="272"/>
      </w:pPr>
      <w:rPr>
        <w:rFonts w:hint="default"/>
        <w:lang w:val="en-GB" w:eastAsia="en-GB" w:bidi="en-GB"/>
      </w:rPr>
    </w:lvl>
    <w:lvl w:ilvl="5" w:tplc="4F8E5960">
      <w:numFmt w:val="bullet"/>
      <w:lvlText w:val="•"/>
      <w:lvlJc w:val="left"/>
      <w:pPr>
        <w:ind w:left="5017" w:hanging="272"/>
      </w:pPr>
      <w:rPr>
        <w:rFonts w:hint="default"/>
        <w:lang w:val="en-GB" w:eastAsia="en-GB" w:bidi="en-GB"/>
      </w:rPr>
    </w:lvl>
    <w:lvl w:ilvl="6" w:tplc="0A1C4D1E">
      <w:numFmt w:val="bullet"/>
      <w:lvlText w:val="•"/>
      <w:lvlJc w:val="left"/>
      <w:pPr>
        <w:ind w:left="6001" w:hanging="272"/>
      </w:pPr>
      <w:rPr>
        <w:rFonts w:hint="default"/>
        <w:lang w:val="en-GB" w:eastAsia="en-GB" w:bidi="en-GB"/>
      </w:rPr>
    </w:lvl>
    <w:lvl w:ilvl="7" w:tplc="EB5E0A7C">
      <w:numFmt w:val="bullet"/>
      <w:lvlText w:val="•"/>
      <w:lvlJc w:val="left"/>
      <w:pPr>
        <w:ind w:left="6984" w:hanging="272"/>
      </w:pPr>
      <w:rPr>
        <w:rFonts w:hint="default"/>
        <w:lang w:val="en-GB" w:eastAsia="en-GB" w:bidi="en-GB"/>
      </w:rPr>
    </w:lvl>
    <w:lvl w:ilvl="8" w:tplc="95987A00">
      <w:numFmt w:val="bullet"/>
      <w:lvlText w:val="•"/>
      <w:lvlJc w:val="left"/>
      <w:pPr>
        <w:ind w:left="7968" w:hanging="272"/>
      </w:pPr>
      <w:rPr>
        <w:rFonts w:hint="default"/>
        <w:lang w:val="en-GB" w:eastAsia="en-GB" w:bidi="en-GB"/>
      </w:rPr>
    </w:lvl>
  </w:abstractNum>
  <w:abstractNum w:abstractNumId="3" w15:restartNumberingAfterBreak="0">
    <w:nsid w:val="5E3A2F72"/>
    <w:multiLevelType w:val="hybridMultilevel"/>
    <w:tmpl w:val="BF826F96"/>
    <w:lvl w:ilvl="0" w:tplc="3F309130">
      <w:numFmt w:val="bullet"/>
      <w:lvlText w:val="☐"/>
      <w:lvlJc w:val="left"/>
      <w:pPr>
        <w:ind w:left="107" w:hanging="272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4E8E175C">
      <w:numFmt w:val="bullet"/>
      <w:lvlText w:val="•"/>
      <w:lvlJc w:val="left"/>
      <w:pPr>
        <w:ind w:left="1083" w:hanging="272"/>
      </w:pPr>
      <w:rPr>
        <w:rFonts w:hint="default"/>
        <w:lang w:val="en-GB" w:eastAsia="en-GB" w:bidi="en-GB"/>
      </w:rPr>
    </w:lvl>
    <w:lvl w:ilvl="2" w:tplc="6BBA4D3A">
      <w:numFmt w:val="bullet"/>
      <w:lvlText w:val="•"/>
      <w:lvlJc w:val="left"/>
      <w:pPr>
        <w:ind w:left="2067" w:hanging="272"/>
      </w:pPr>
      <w:rPr>
        <w:rFonts w:hint="default"/>
        <w:lang w:val="en-GB" w:eastAsia="en-GB" w:bidi="en-GB"/>
      </w:rPr>
    </w:lvl>
    <w:lvl w:ilvl="3" w:tplc="34DE9C2A">
      <w:numFmt w:val="bullet"/>
      <w:lvlText w:val="•"/>
      <w:lvlJc w:val="left"/>
      <w:pPr>
        <w:ind w:left="3050" w:hanging="272"/>
      </w:pPr>
      <w:rPr>
        <w:rFonts w:hint="default"/>
        <w:lang w:val="en-GB" w:eastAsia="en-GB" w:bidi="en-GB"/>
      </w:rPr>
    </w:lvl>
    <w:lvl w:ilvl="4" w:tplc="A76A025C">
      <w:numFmt w:val="bullet"/>
      <w:lvlText w:val="•"/>
      <w:lvlJc w:val="left"/>
      <w:pPr>
        <w:ind w:left="4034" w:hanging="272"/>
      </w:pPr>
      <w:rPr>
        <w:rFonts w:hint="default"/>
        <w:lang w:val="en-GB" w:eastAsia="en-GB" w:bidi="en-GB"/>
      </w:rPr>
    </w:lvl>
    <w:lvl w:ilvl="5" w:tplc="E7A8A4DE">
      <w:numFmt w:val="bullet"/>
      <w:lvlText w:val="•"/>
      <w:lvlJc w:val="left"/>
      <w:pPr>
        <w:ind w:left="5017" w:hanging="272"/>
      </w:pPr>
      <w:rPr>
        <w:rFonts w:hint="default"/>
        <w:lang w:val="en-GB" w:eastAsia="en-GB" w:bidi="en-GB"/>
      </w:rPr>
    </w:lvl>
    <w:lvl w:ilvl="6" w:tplc="5E1A5E2C">
      <w:numFmt w:val="bullet"/>
      <w:lvlText w:val="•"/>
      <w:lvlJc w:val="left"/>
      <w:pPr>
        <w:ind w:left="6001" w:hanging="272"/>
      </w:pPr>
      <w:rPr>
        <w:rFonts w:hint="default"/>
        <w:lang w:val="en-GB" w:eastAsia="en-GB" w:bidi="en-GB"/>
      </w:rPr>
    </w:lvl>
    <w:lvl w:ilvl="7" w:tplc="304403DA">
      <w:numFmt w:val="bullet"/>
      <w:lvlText w:val="•"/>
      <w:lvlJc w:val="left"/>
      <w:pPr>
        <w:ind w:left="6984" w:hanging="272"/>
      </w:pPr>
      <w:rPr>
        <w:rFonts w:hint="default"/>
        <w:lang w:val="en-GB" w:eastAsia="en-GB" w:bidi="en-GB"/>
      </w:rPr>
    </w:lvl>
    <w:lvl w:ilvl="8" w:tplc="326A5CCE">
      <w:numFmt w:val="bullet"/>
      <w:lvlText w:val="•"/>
      <w:lvlJc w:val="left"/>
      <w:pPr>
        <w:ind w:left="7968" w:hanging="272"/>
      </w:pPr>
      <w:rPr>
        <w:rFonts w:hint="default"/>
        <w:lang w:val="en-GB" w:eastAsia="en-GB" w:bidi="en-GB"/>
      </w:rPr>
    </w:lvl>
  </w:abstractNum>
  <w:abstractNum w:abstractNumId="4" w15:restartNumberingAfterBreak="0">
    <w:nsid w:val="7FCB6990"/>
    <w:multiLevelType w:val="hybridMultilevel"/>
    <w:tmpl w:val="2EB09EAE"/>
    <w:lvl w:ilvl="0" w:tplc="2AFC5898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w w:val="100"/>
        <w:sz w:val="22"/>
        <w:szCs w:val="22"/>
        <w:lang w:val="en-GB" w:eastAsia="en-GB" w:bidi="en-GB"/>
      </w:rPr>
    </w:lvl>
    <w:lvl w:ilvl="1" w:tplc="2B78F3C0">
      <w:numFmt w:val="bullet"/>
      <w:lvlText w:val="•"/>
      <w:lvlJc w:val="left"/>
      <w:pPr>
        <w:ind w:left="1335" w:hanging="272"/>
      </w:pPr>
      <w:rPr>
        <w:rFonts w:hint="default"/>
        <w:lang w:val="en-GB" w:eastAsia="en-GB" w:bidi="en-GB"/>
      </w:rPr>
    </w:lvl>
    <w:lvl w:ilvl="2" w:tplc="D87EF5F2">
      <w:numFmt w:val="bullet"/>
      <w:lvlText w:val="•"/>
      <w:lvlJc w:val="left"/>
      <w:pPr>
        <w:ind w:left="2290" w:hanging="272"/>
      </w:pPr>
      <w:rPr>
        <w:rFonts w:hint="default"/>
        <w:lang w:val="en-GB" w:eastAsia="en-GB" w:bidi="en-GB"/>
      </w:rPr>
    </w:lvl>
    <w:lvl w:ilvl="3" w:tplc="E2C8B428">
      <w:numFmt w:val="bullet"/>
      <w:lvlText w:val="•"/>
      <w:lvlJc w:val="left"/>
      <w:pPr>
        <w:ind w:left="3246" w:hanging="272"/>
      </w:pPr>
      <w:rPr>
        <w:rFonts w:hint="default"/>
        <w:lang w:val="en-GB" w:eastAsia="en-GB" w:bidi="en-GB"/>
      </w:rPr>
    </w:lvl>
    <w:lvl w:ilvl="4" w:tplc="FA9E2100">
      <w:numFmt w:val="bullet"/>
      <w:lvlText w:val="•"/>
      <w:lvlJc w:val="left"/>
      <w:pPr>
        <w:ind w:left="4201" w:hanging="272"/>
      </w:pPr>
      <w:rPr>
        <w:rFonts w:hint="default"/>
        <w:lang w:val="en-GB" w:eastAsia="en-GB" w:bidi="en-GB"/>
      </w:rPr>
    </w:lvl>
    <w:lvl w:ilvl="5" w:tplc="5A549E0E">
      <w:numFmt w:val="bullet"/>
      <w:lvlText w:val="•"/>
      <w:lvlJc w:val="left"/>
      <w:pPr>
        <w:ind w:left="5157" w:hanging="272"/>
      </w:pPr>
      <w:rPr>
        <w:rFonts w:hint="default"/>
        <w:lang w:val="en-GB" w:eastAsia="en-GB" w:bidi="en-GB"/>
      </w:rPr>
    </w:lvl>
    <w:lvl w:ilvl="6" w:tplc="0FF4500E">
      <w:numFmt w:val="bullet"/>
      <w:lvlText w:val="•"/>
      <w:lvlJc w:val="left"/>
      <w:pPr>
        <w:ind w:left="6112" w:hanging="272"/>
      </w:pPr>
      <w:rPr>
        <w:rFonts w:hint="default"/>
        <w:lang w:val="en-GB" w:eastAsia="en-GB" w:bidi="en-GB"/>
      </w:rPr>
    </w:lvl>
    <w:lvl w:ilvl="7" w:tplc="98847004">
      <w:numFmt w:val="bullet"/>
      <w:lvlText w:val="•"/>
      <w:lvlJc w:val="left"/>
      <w:pPr>
        <w:ind w:left="7067" w:hanging="272"/>
      </w:pPr>
      <w:rPr>
        <w:rFonts w:hint="default"/>
        <w:lang w:val="en-GB" w:eastAsia="en-GB" w:bidi="en-GB"/>
      </w:rPr>
    </w:lvl>
    <w:lvl w:ilvl="8" w:tplc="C8D65D8C">
      <w:numFmt w:val="bullet"/>
      <w:lvlText w:val="•"/>
      <w:lvlJc w:val="left"/>
      <w:pPr>
        <w:ind w:left="8023" w:hanging="272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53"/>
    <w:rsid w:val="00021EC5"/>
    <w:rsid w:val="00041453"/>
    <w:rsid w:val="00084EBF"/>
    <w:rsid w:val="000E6B0D"/>
    <w:rsid w:val="00204D25"/>
    <w:rsid w:val="002826DA"/>
    <w:rsid w:val="00297781"/>
    <w:rsid w:val="002F2C5D"/>
    <w:rsid w:val="002F41FE"/>
    <w:rsid w:val="00301F5F"/>
    <w:rsid w:val="003322DC"/>
    <w:rsid w:val="003C53EB"/>
    <w:rsid w:val="00405012"/>
    <w:rsid w:val="004A3781"/>
    <w:rsid w:val="004F2BA2"/>
    <w:rsid w:val="00511220"/>
    <w:rsid w:val="005713A0"/>
    <w:rsid w:val="006F1303"/>
    <w:rsid w:val="007B6743"/>
    <w:rsid w:val="00810D1B"/>
    <w:rsid w:val="00841940"/>
    <w:rsid w:val="009622E2"/>
    <w:rsid w:val="009B7A2C"/>
    <w:rsid w:val="00A0185D"/>
    <w:rsid w:val="00AA4D02"/>
    <w:rsid w:val="00B023FB"/>
    <w:rsid w:val="00B043E1"/>
    <w:rsid w:val="00C02725"/>
    <w:rsid w:val="00C1661D"/>
    <w:rsid w:val="00C709EF"/>
    <w:rsid w:val="00CF0282"/>
    <w:rsid w:val="00CF5987"/>
    <w:rsid w:val="00D81585"/>
    <w:rsid w:val="00D816C3"/>
    <w:rsid w:val="00DE1F66"/>
    <w:rsid w:val="00E81B1F"/>
    <w:rsid w:val="00EC0B48"/>
    <w:rsid w:val="00EE3135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DECA"/>
  <w15:docId w15:val="{B2AB9A4E-21D6-4BC8-A7C5-3230A20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40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6DA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DA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A4">
    <w:name w:val="A4"/>
    <w:uiPriority w:val="99"/>
    <w:rsid w:val="00297781"/>
    <w:rPr>
      <w:rFonts w:cs="Myriad Pro"/>
      <w:color w:val="211D1E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4D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6743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lawinstitute.eu/fileadmin/user_upload/p_eli/hubs/Guidelines_for_ELI_Hubs_and_SIG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eanlawinstitute.eu/fileadmin/user_upload/p_eli/Documents/Revised_ELI_Project_Guidelin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europeanlawinstitute.eu" TargetMode="External"/><Relationship Id="rId11" Type="http://schemas.openxmlformats.org/officeDocument/2006/relationships/hyperlink" Target="http://www.dsb.gv.a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cretariat@europeanlawinstitut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eanlawinstitute.eu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Wilcox</dc:creator>
  <cp:lastModifiedBy>Katja Kolman</cp:lastModifiedBy>
  <cp:revision>13</cp:revision>
  <dcterms:created xsi:type="dcterms:W3CDTF">2019-06-28T05:46:00Z</dcterms:created>
  <dcterms:modified xsi:type="dcterms:W3CDTF">2019-07-03T08:54:00Z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