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24" w:rsidRDefault="00DB1767" w:rsidP="00C90824">
      <w:pPr>
        <w:rPr>
          <w:rFonts w:ascii="Lucida Bright" w:hAnsi="Lucida Bright"/>
          <w:sz w:val="24"/>
          <w:szCs w:val="24"/>
        </w:rPr>
      </w:pPr>
      <w:r w:rsidRPr="00512E4B">
        <w:rPr>
          <w:noProof/>
          <w:lang w:val="en-US"/>
        </w:rPr>
        <w:drawing>
          <wp:inline distT="0" distB="0" distL="0" distR="0" wp14:anchorId="05E64B11" wp14:editId="6EDA908F">
            <wp:extent cx="1255386" cy="1097280"/>
            <wp:effectExtent l="0" t="0" r="2540" b="0"/>
            <wp:docPr id="3" name="Picture 3" descr="\\share.univie.ac.at\eli\ELI Open Share\Ziga\Graphic design\ELI HUBS and SIGS unified logos\Cropped versions\ELI Spanish Hub Logo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.univie.ac.at\eli\ELI Open Share\Ziga\Graphic design\ELI HUBS and SIGS unified logos\Cropped versions\ELI Spanish Hub Logo_cropp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86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1767" w:rsidRPr="000572B4" w:rsidRDefault="00DB1767" w:rsidP="00C90824">
      <w:pPr>
        <w:rPr>
          <w:rFonts w:ascii="Lucida Bright" w:hAnsi="Lucida Bright"/>
          <w:sz w:val="24"/>
          <w:szCs w:val="24"/>
        </w:rPr>
      </w:pPr>
    </w:p>
    <w:p w:rsidR="000572B4" w:rsidRDefault="000572B4" w:rsidP="00C90824">
      <w:pPr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Propuesta de Ponencia</w:t>
      </w:r>
      <w:r w:rsidR="00C90824" w:rsidRPr="000572B4">
        <w:rPr>
          <w:rFonts w:ascii="Lucida Bright" w:hAnsi="Lucida Bright"/>
          <w:b/>
          <w:sz w:val="24"/>
          <w:szCs w:val="24"/>
        </w:rPr>
        <w:t xml:space="preserve"> para el </w:t>
      </w:r>
    </w:p>
    <w:p w:rsidR="00C90824" w:rsidRPr="000572B4" w:rsidRDefault="00C90824" w:rsidP="00C90824">
      <w:pPr>
        <w:jc w:val="center"/>
        <w:rPr>
          <w:rFonts w:ascii="Lucida Bright" w:hAnsi="Lucida Bright"/>
          <w:b/>
          <w:sz w:val="24"/>
          <w:szCs w:val="24"/>
        </w:rPr>
      </w:pPr>
      <w:r w:rsidRPr="000572B4">
        <w:rPr>
          <w:rFonts w:ascii="Lucida Bright" w:hAnsi="Lucida Bright"/>
          <w:b/>
          <w:sz w:val="24"/>
          <w:szCs w:val="24"/>
        </w:rPr>
        <w:t>VI ENCUENTRO SOBRE JURISPRUDENCIA EUROPEA</w:t>
      </w:r>
    </w:p>
    <w:p w:rsidR="000572B4" w:rsidRDefault="00C90824" w:rsidP="00C90824">
      <w:pPr>
        <w:jc w:val="center"/>
        <w:rPr>
          <w:rFonts w:ascii="Lucida Bright" w:hAnsi="Lucida Bright"/>
          <w:b/>
          <w:sz w:val="24"/>
          <w:szCs w:val="24"/>
        </w:rPr>
      </w:pPr>
      <w:r w:rsidRPr="000572B4">
        <w:rPr>
          <w:rFonts w:ascii="Lucida Bright" w:hAnsi="Lucida Bright"/>
          <w:b/>
          <w:sz w:val="24"/>
          <w:szCs w:val="24"/>
        </w:rPr>
        <w:t xml:space="preserve">Online </w:t>
      </w:r>
      <w:r w:rsidRPr="000572B4">
        <w:rPr>
          <w:rFonts w:ascii="Lucida Bright" w:hAnsi="Lucida Bright"/>
          <w:i/>
          <w:sz w:val="24"/>
          <w:szCs w:val="24"/>
        </w:rPr>
        <w:t>(previsiblemente)</w:t>
      </w:r>
      <w:r w:rsidRPr="000572B4">
        <w:rPr>
          <w:rFonts w:ascii="Lucida Bright" w:hAnsi="Lucida Bright"/>
          <w:b/>
          <w:sz w:val="24"/>
          <w:szCs w:val="24"/>
        </w:rPr>
        <w:t xml:space="preserve"> </w:t>
      </w:r>
    </w:p>
    <w:p w:rsidR="00C90824" w:rsidRPr="000572B4" w:rsidRDefault="00C90824" w:rsidP="00C90824">
      <w:pPr>
        <w:jc w:val="center"/>
        <w:rPr>
          <w:rFonts w:ascii="Lucida Bright" w:hAnsi="Lucida Bright"/>
          <w:b/>
          <w:sz w:val="24"/>
          <w:szCs w:val="24"/>
        </w:rPr>
      </w:pPr>
      <w:r w:rsidRPr="000572B4">
        <w:rPr>
          <w:rFonts w:ascii="Lucida Bright" w:hAnsi="Lucida Bright"/>
          <w:b/>
          <w:sz w:val="24"/>
          <w:szCs w:val="24"/>
        </w:rPr>
        <w:t>14 de mayo de 2021</w:t>
      </w:r>
    </w:p>
    <w:p w:rsidR="00C90824" w:rsidRPr="000572B4" w:rsidRDefault="00C90824" w:rsidP="000572B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 xml:space="preserve">Para enviar su propuesta, por favor rellene la ficha siguiente y envíela antes del 31 de marzo de 2021 a la dirección: </w:t>
      </w:r>
      <w:hyperlink r:id="rId5" w:history="1">
        <w:r w:rsidRPr="000572B4">
          <w:rPr>
            <w:rStyle w:val="Hyperlink"/>
            <w:rFonts w:ascii="Lucida Bright" w:hAnsi="Lucida Bright" w:cs="Arial"/>
            <w:sz w:val="24"/>
            <w:szCs w:val="24"/>
          </w:rPr>
          <w:t>spanish.hub@europeanlawinstitute.eu</w:t>
        </w:r>
      </w:hyperlink>
    </w:p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>Datos del autor</w:t>
      </w:r>
      <w:r w:rsidR="00F15F74">
        <w:rPr>
          <w:rFonts w:ascii="Lucida Bright" w:hAnsi="Lucida Bright"/>
          <w:sz w:val="24"/>
          <w:szCs w:val="24"/>
        </w:rPr>
        <w:t xml:space="preserve"> y de la ponencia</w:t>
      </w:r>
      <w:r w:rsidR="00321E4A">
        <w:rPr>
          <w:rFonts w:ascii="Lucida Bright" w:hAnsi="Lucida Bright"/>
          <w:sz w:val="24"/>
          <w:szCs w:val="24"/>
        </w:rPr>
        <w:t xml:space="preserve"> (por favor, siga el orden y </w:t>
      </w:r>
      <w:r w:rsidR="00F15F74">
        <w:rPr>
          <w:rFonts w:ascii="Lucida Bright" w:hAnsi="Lucida Bright"/>
          <w:sz w:val="24"/>
          <w:szCs w:val="24"/>
        </w:rPr>
        <w:t xml:space="preserve">signos de </w:t>
      </w:r>
      <w:r w:rsidR="00321E4A">
        <w:rPr>
          <w:rFonts w:ascii="Lucida Bright" w:hAnsi="Lucida Bright"/>
          <w:sz w:val="24"/>
          <w:szCs w:val="24"/>
        </w:rPr>
        <w:t>puntuación indicados)</w:t>
      </w:r>
      <w:r w:rsidRPr="000572B4">
        <w:rPr>
          <w:rFonts w:ascii="Lucida Bright" w:hAnsi="Lucida Bright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7"/>
        <w:gridCol w:w="3587"/>
      </w:tblGrid>
      <w:tr w:rsidR="00C90824" w:rsidRPr="000572B4" w:rsidTr="004A24A3">
        <w:tc>
          <w:tcPr>
            <w:tcW w:w="2972" w:type="dxa"/>
          </w:tcPr>
          <w:p w:rsidR="00F15F74" w:rsidRDefault="00321E4A" w:rsidP="004A24A3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APELLIDOS, Nombre;</w:t>
            </w:r>
            <w:r w:rsidR="00F15F74">
              <w:rPr>
                <w:rFonts w:ascii="Lucida Bright" w:hAnsi="Lucida Bright"/>
                <w:sz w:val="24"/>
                <w:szCs w:val="24"/>
              </w:rPr>
              <w:t xml:space="preserve"> Profesión/Cargo, Universidad/</w:t>
            </w:r>
            <w:r>
              <w:rPr>
                <w:rFonts w:ascii="Lucida Bright" w:hAnsi="Lucida Bright"/>
                <w:sz w:val="24"/>
                <w:szCs w:val="24"/>
              </w:rPr>
              <w:t>Instituto</w:t>
            </w:r>
            <w:r w:rsidR="00F15F74">
              <w:rPr>
                <w:rFonts w:ascii="Lucida Bright" w:hAnsi="Lucida Bright"/>
                <w:sz w:val="24"/>
                <w:szCs w:val="24"/>
              </w:rPr>
              <w:t>/Institución/Firma (según proceda)</w:t>
            </w:r>
            <w:r>
              <w:rPr>
                <w:rFonts w:ascii="Lucida Bright" w:hAnsi="Lucida Bright"/>
                <w:sz w:val="24"/>
                <w:szCs w:val="24"/>
              </w:rPr>
              <w:t>; correo electrónico.</w:t>
            </w:r>
            <w:r w:rsidR="00F15F74">
              <w:rPr>
                <w:rFonts w:ascii="Lucida Bright" w:hAnsi="Lucida Bright"/>
                <w:sz w:val="24"/>
                <w:szCs w:val="24"/>
              </w:rPr>
              <w:t xml:space="preserve"> “Título de la ponencia”,</w:t>
            </w:r>
          </w:p>
          <w:p w:rsidR="00C90824" w:rsidRPr="000572B4" w:rsidRDefault="00F15F74" w:rsidP="00F15F74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Siglas del ó</w:t>
            </w:r>
            <w:r w:rsidRPr="000572B4">
              <w:rPr>
                <w:rFonts w:ascii="Lucida Bright" w:hAnsi="Lucida Bright"/>
                <w:sz w:val="24"/>
                <w:szCs w:val="24"/>
              </w:rPr>
              <w:t>rgano</w:t>
            </w:r>
            <w:r>
              <w:rPr>
                <w:rFonts w:ascii="Lucida Bright" w:hAnsi="Lucida Bright"/>
                <w:sz w:val="24"/>
                <w:szCs w:val="24"/>
              </w:rPr>
              <w:t xml:space="preserve"> que dictó la sentencia</w:t>
            </w:r>
            <w:r w:rsidRPr="000572B4">
              <w:rPr>
                <w:rFonts w:ascii="Lucida Bright" w:hAnsi="Lucida Bright"/>
                <w:sz w:val="24"/>
                <w:szCs w:val="24"/>
              </w:rPr>
              <w:t xml:space="preserve"> (TJUE o TEDH)</w:t>
            </w:r>
            <w:r>
              <w:rPr>
                <w:rFonts w:ascii="Lucida Bright" w:hAnsi="Lucida Bright"/>
                <w:sz w:val="24"/>
                <w:szCs w:val="24"/>
              </w:rPr>
              <w:t>, Fecha, partes, referencia.</w:t>
            </w:r>
          </w:p>
        </w:tc>
        <w:tc>
          <w:tcPr>
            <w:tcW w:w="5522" w:type="dxa"/>
          </w:tcPr>
          <w:p w:rsidR="00C90824" w:rsidRPr="000572B4" w:rsidRDefault="00C90824" w:rsidP="004A24A3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 xml:space="preserve"> </w:t>
      </w:r>
    </w:p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>Palabras clave: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0572B4" w:rsidTr="004A24A3">
        <w:tc>
          <w:tcPr>
            <w:tcW w:w="8494" w:type="dxa"/>
          </w:tcPr>
          <w:p w:rsidR="00C90824" w:rsidRPr="000572B4" w:rsidRDefault="00C90824" w:rsidP="004A24A3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</w:p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>Panel o sección a la que pertenece la sentencia: (elija la opción en el menú desplegable)</w:t>
      </w:r>
    </w:p>
    <w:sdt>
      <w:sdtPr>
        <w:rPr>
          <w:rFonts w:ascii="Lucida Bright" w:hAnsi="Lucida Bright"/>
          <w:b/>
          <w:sz w:val="24"/>
          <w:szCs w:val="24"/>
        </w:rPr>
        <w:alias w:val="Panel o mesa"/>
        <w:tag w:val="Panel o mesa"/>
        <w:id w:val="-715665551"/>
        <w:placeholder>
          <w:docPart w:val="5C35284FA7D04E7A9CEC1A99BBA86C97"/>
        </w:placeholder>
        <w:showingPlcHdr/>
        <w:dropDownList>
          <w:listItem w:value="Elija un elemento."/>
          <w:listItem w:displayText="Derecho administrativo" w:value="Derecho administrativo"/>
          <w:listItem w:displayText="Derecho civil" w:value="Derecho civil"/>
          <w:listItem w:displayText="Derecho constitucional" w:value="Derecho constitucional"/>
          <w:listItem w:displayText="Derecho del trabajo y SS" w:value="Derecho del trabajo y SS"/>
          <w:listItem w:displayText="Derecho financiero" w:value="Derecho financiero"/>
          <w:listItem w:displayText="Derecho mercantil" w:value="Derecho mercantil"/>
          <w:listItem w:displayText="Derecho penal" w:value="Derecho penal"/>
          <w:listItem w:displayText="Derecho procesal civil" w:value="Derecho procesal civil"/>
          <w:listItem w:displayText="Derecho procesal penal" w:value="Derecho procesal penal"/>
          <w:listItem w:displayText="Inmigración y asilo" w:value="Inmigración y asilo"/>
          <w:listItem w:displayText="Otros" w:value="Otros"/>
        </w:dropDownList>
      </w:sdtPr>
      <w:sdtEndPr/>
      <w:sdtContent>
        <w:p w:rsidR="00C90824" w:rsidRPr="000572B4" w:rsidRDefault="00C90824" w:rsidP="00C90824">
          <w:pPr>
            <w:rPr>
              <w:rFonts w:ascii="Lucida Bright" w:hAnsi="Lucida Bright"/>
              <w:b/>
              <w:sz w:val="24"/>
              <w:szCs w:val="24"/>
            </w:rPr>
          </w:pPr>
          <w:r w:rsidRPr="000572B4">
            <w:rPr>
              <w:rStyle w:val="PlaceholderText"/>
              <w:rFonts w:ascii="Lucida Bright" w:hAnsi="Lucida Bright"/>
              <w:b/>
              <w:sz w:val="24"/>
              <w:szCs w:val="24"/>
            </w:rPr>
            <w:t>Elija un elemento.</w:t>
          </w:r>
        </w:p>
      </w:sdtContent>
    </w:sdt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>Introducción (hechos del caso y objetivo</w:t>
      </w:r>
      <w:r w:rsidR="00C34C5F">
        <w:rPr>
          <w:rFonts w:ascii="Lucida Bright" w:hAnsi="Lucida Bright"/>
          <w:sz w:val="24"/>
          <w:szCs w:val="24"/>
        </w:rPr>
        <w:t>/</w:t>
      </w:r>
      <w:r w:rsidRPr="000572B4">
        <w:rPr>
          <w:rFonts w:ascii="Lucida Bright" w:hAnsi="Lucida Bright"/>
          <w:sz w:val="24"/>
          <w:szCs w:val="24"/>
        </w:rPr>
        <w:t>s del estudio):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0572B4" w:rsidTr="004A24A3">
        <w:tc>
          <w:tcPr>
            <w:tcW w:w="8494" w:type="dxa"/>
          </w:tcPr>
          <w:p w:rsidR="00C90824" w:rsidRPr="000572B4" w:rsidRDefault="00C90824" w:rsidP="004A24A3">
            <w:pPr>
              <w:pStyle w:val="ListParagraph"/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</w:p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>Resumen de la sentencia (extracto de la doctrina de la sentencia):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0572B4" w:rsidTr="004A24A3">
        <w:tc>
          <w:tcPr>
            <w:tcW w:w="8494" w:type="dxa"/>
          </w:tcPr>
          <w:p w:rsidR="00C90824" w:rsidRPr="000572B4" w:rsidRDefault="00C90824" w:rsidP="004A24A3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</w:p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>Relevancia para el Derecho interno: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0572B4" w:rsidTr="004A24A3">
        <w:tc>
          <w:tcPr>
            <w:tcW w:w="8494" w:type="dxa"/>
          </w:tcPr>
          <w:p w:rsidR="00C90824" w:rsidRPr="000572B4" w:rsidRDefault="00C90824" w:rsidP="004A24A3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C90824" w:rsidRPr="000572B4" w:rsidRDefault="00C90824" w:rsidP="004A24A3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C90824" w:rsidRPr="000572B4" w:rsidRDefault="00C90824" w:rsidP="004A24A3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</w:p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>Principios de Derecho europeo aplicados: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0572B4" w:rsidTr="004A24A3">
        <w:tc>
          <w:tcPr>
            <w:tcW w:w="8494" w:type="dxa"/>
          </w:tcPr>
          <w:p w:rsidR="00C90824" w:rsidRPr="000572B4" w:rsidRDefault="00C90824" w:rsidP="004A24A3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C90824" w:rsidRPr="000572B4" w:rsidRDefault="00C90824" w:rsidP="004A24A3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</w:p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  <w:r w:rsidRPr="000572B4">
        <w:rPr>
          <w:rFonts w:ascii="Lucida Bright" w:hAnsi="Lucida Bright"/>
          <w:sz w:val="24"/>
          <w:szCs w:val="24"/>
        </w:rPr>
        <w:t>Conclusiones: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824" w:rsidRPr="000572B4" w:rsidTr="004A24A3">
        <w:tc>
          <w:tcPr>
            <w:tcW w:w="8494" w:type="dxa"/>
          </w:tcPr>
          <w:p w:rsidR="00C90824" w:rsidRPr="000572B4" w:rsidRDefault="00C90824" w:rsidP="004A24A3">
            <w:pPr>
              <w:rPr>
                <w:rFonts w:ascii="Lucida Bright" w:hAnsi="Lucida Bright"/>
                <w:sz w:val="24"/>
                <w:szCs w:val="24"/>
              </w:rPr>
            </w:pPr>
          </w:p>
          <w:p w:rsidR="00C90824" w:rsidRPr="000572B4" w:rsidRDefault="00C90824" w:rsidP="004A24A3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C90824" w:rsidRPr="000572B4" w:rsidRDefault="00C90824" w:rsidP="00C90824">
      <w:pPr>
        <w:rPr>
          <w:rFonts w:ascii="Lucida Bright" w:hAnsi="Lucida Bright"/>
          <w:sz w:val="24"/>
          <w:szCs w:val="24"/>
        </w:rPr>
      </w:pPr>
    </w:p>
    <w:p w:rsidR="0065364A" w:rsidRPr="000572B4" w:rsidRDefault="0065364A">
      <w:pPr>
        <w:rPr>
          <w:rFonts w:ascii="Lucida Bright" w:hAnsi="Lucida Bright"/>
          <w:sz w:val="24"/>
          <w:szCs w:val="24"/>
        </w:rPr>
      </w:pPr>
    </w:p>
    <w:sectPr w:rsidR="0065364A" w:rsidRPr="0005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24"/>
    <w:rsid w:val="000572B4"/>
    <w:rsid w:val="000D2EDB"/>
    <w:rsid w:val="00321E4A"/>
    <w:rsid w:val="0065364A"/>
    <w:rsid w:val="006C2F84"/>
    <w:rsid w:val="00C34C5F"/>
    <w:rsid w:val="00C90824"/>
    <w:rsid w:val="00DB1767"/>
    <w:rsid w:val="00F1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9F6E"/>
  <w15:chartTrackingRefBased/>
  <w15:docId w15:val="{70F367B6-FF88-4102-8DB5-00AC80A6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82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0824"/>
    <w:rPr>
      <w:color w:val="808080"/>
    </w:rPr>
  </w:style>
  <w:style w:type="paragraph" w:styleId="ListParagraph">
    <w:name w:val="List Paragraph"/>
    <w:basedOn w:val="Normal"/>
    <w:uiPriority w:val="34"/>
    <w:qFormat/>
    <w:rsid w:val="00C9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nish.hub@europeanlawinstitute.e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35284FA7D04E7A9CEC1A99BBA8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FB38-6CC1-4C8E-8909-5252C8F81962}"/>
      </w:docPartPr>
      <w:docPartBody>
        <w:p w:rsidR="00DD11DD" w:rsidRDefault="009D59FC" w:rsidP="009D59FC">
          <w:pPr>
            <w:pStyle w:val="5C35284FA7D04E7A9CEC1A99BBA86C97"/>
          </w:pPr>
          <w:r w:rsidRPr="00003A56">
            <w:rPr>
              <w:rStyle w:val="PlaceholderText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FC"/>
    <w:rsid w:val="00651A82"/>
    <w:rsid w:val="00997CF4"/>
    <w:rsid w:val="009D59FC"/>
    <w:rsid w:val="00D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9FC"/>
    <w:rPr>
      <w:color w:val="808080"/>
    </w:rPr>
  </w:style>
  <w:style w:type="paragraph" w:customStyle="1" w:styleId="5C35284FA7D04E7A9CEC1A99BBA86C97">
    <w:name w:val="5C35284FA7D04E7A9CEC1A99BBA86C97"/>
    <w:rsid w:val="009D5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Katja Kolman</cp:lastModifiedBy>
  <cp:revision>3</cp:revision>
  <dcterms:created xsi:type="dcterms:W3CDTF">2020-12-20T12:17:00Z</dcterms:created>
  <dcterms:modified xsi:type="dcterms:W3CDTF">2021-01-05T12:32:00Z</dcterms:modified>
</cp:coreProperties>
</file>